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20C99" w14:textId="77777777" w:rsidR="0053486B" w:rsidRDefault="0007644D" w:rsidP="0007644D">
      <w:pPr>
        <w:jc w:val="center"/>
      </w:pPr>
      <w:r>
        <w:t>Information for Prospective Transfer Students</w:t>
      </w:r>
    </w:p>
    <w:p w14:paraId="5A5A2CDC" w14:textId="77777777" w:rsidR="0007644D" w:rsidRDefault="0007644D" w:rsidP="0007644D">
      <w:pPr>
        <w:jc w:val="center"/>
      </w:pPr>
    </w:p>
    <w:p w14:paraId="5077E79C" w14:textId="77777777" w:rsidR="0007644D" w:rsidRDefault="0007644D" w:rsidP="0007644D">
      <w:r>
        <w:t>Each applicant who is eligible for admission may be recommended by Counseling faculty to the Graduate School and extended an offer of admission. An offer of admission does not mean that credits earned at another institution will automatically be accepted.</w:t>
      </w:r>
    </w:p>
    <w:p w14:paraId="22FD36E5" w14:textId="77777777" w:rsidR="0007644D" w:rsidRDefault="0007644D" w:rsidP="0007644D"/>
    <w:p w14:paraId="672FC642" w14:textId="77777777" w:rsidR="0007644D" w:rsidRDefault="0007644D" w:rsidP="0007644D">
      <w:r>
        <w:t>We do not accept as transfer students those who have finished all their coursework except clinical training (Practicum/Internship), nor do we accept as transfers students who are seeking to complete only clinical training for licensure purposes (e.g., practicing licensed school counselors seeking licensure in Clinical Mental Health)</w:t>
      </w:r>
      <w:r>
        <w:t>.</w:t>
      </w:r>
    </w:p>
    <w:p w14:paraId="2ED5AE5D" w14:textId="77777777" w:rsidR="0007644D" w:rsidRDefault="0007644D" w:rsidP="0007644D"/>
    <w:p w14:paraId="568EFE33" w14:textId="77777777" w:rsidR="0007644D" w:rsidRDefault="0007644D" w:rsidP="0007644D">
      <w:r>
        <w:t>The Graduate School will accept</w:t>
      </w:r>
      <w:r>
        <w:t xml:space="preserve"> transfer credit only for degrees in progress. Coursework already </w:t>
      </w:r>
      <w:proofErr w:type="spellStart"/>
      <w:r>
        <w:t>transcripted</w:t>
      </w:r>
      <w:proofErr w:type="spellEnd"/>
      <w:r>
        <w:t xml:space="preserve"> toward completed degrees in counseling or other disciplines is not eligible.</w:t>
      </w:r>
      <w:r w:rsidR="00E64BEF">
        <w:t xml:space="preserve"> See the </w:t>
      </w:r>
      <w:hyperlink r:id="rId7" w:anchor="transfer" w:history="1">
        <w:r w:rsidR="00E64BEF" w:rsidRPr="00E64BEF">
          <w:rPr>
            <w:rStyle w:val="Hyperlink"/>
          </w:rPr>
          <w:t>Graduate School Transfer Credit Request</w:t>
        </w:r>
      </w:hyperlink>
      <w:r w:rsidR="00E64BEF">
        <w:t xml:space="preserve"> form and instructions for more information.</w:t>
      </w:r>
    </w:p>
    <w:p w14:paraId="46BAD141" w14:textId="77777777" w:rsidR="0007644D" w:rsidRDefault="0007644D" w:rsidP="0007644D"/>
    <w:p w14:paraId="07FA8594" w14:textId="77777777" w:rsidR="0007644D" w:rsidRDefault="0007644D" w:rsidP="0007644D">
      <w:r>
        <w:t xml:space="preserve">The Graduate School will accept a maximum of 30 quarter credits toward completion of your 90-credit degree. For students </w:t>
      </w:r>
      <w:r w:rsidR="00E64BEF">
        <w:t>coming from programs with semester rather than quarter credits, convert to quarter credits by multiplying your course credits by 1.5.</w:t>
      </w:r>
    </w:p>
    <w:p w14:paraId="30E345E0" w14:textId="77777777" w:rsidR="0007644D" w:rsidRDefault="0007644D" w:rsidP="0007644D"/>
    <w:p w14:paraId="19FC6451" w14:textId="77777777" w:rsidR="0007644D" w:rsidRDefault="0007644D" w:rsidP="0007644D">
      <w:r>
        <w:t>Accepted students wishing to transfer credits typically have a pre-admission advising meeting with their prospective advisor after receiving a formal offer of admission from the Graduate School. Faculty may have time available to discuss transfer credits with prospective applicants, but faculty also have the discretion to delay meeting with applicants wishing to discuss potential transfer credits until after formal offers of admission have been extended.</w:t>
      </w:r>
    </w:p>
    <w:p w14:paraId="02A124E9" w14:textId="77777777" w:rsidR="0007644D" w:rsidRDefault="0007644D" w:rsidP="0007644D">
      <w:pPr>
        <w:rPr>
          <w:b/>
        </w:rPr>
      </w:pPr>
    </w:p>
    <w:p w14:paraId="7B11BBEF" w14:textId="77777777" w:rsidR="0007644D" w:rsidRPr="0007644D" w:rsidRDefault="0007644D" w:rsidP="0007644D">
      <w:r>
        <w:t xml:space="preserve">During the pre-admission advising meeting, </w:t>
      </w:r>
      <w:r w:rsidR="00F510D9">
        <w:t>prospective students present their transcripts and the syllabi for any courses they want to transfer, and faculty assist by mapping courses taken to our required curriculum. Some courses you’ve taken may not align with our curriculum.</w:t>
      </w:r>
      <w:r w:rsidR="006B4F65">
        <w:t xml:space="preserve"> As you will be receiving a Masters in Counseling (</w:t>
      </w:r>
      <w:proofErr w:type="spellStart"/>
      <w:r w:rsidR="006B4F65">
        <w:t>MCoun</w:t>
      </w:r>
      <w:proofErr w:type="spellEnd"/>
      <w:r w:rsidR="006B4F65">
        <w:t>) degree from OSU, it is our responsibility to consider whether the courses you’ve taken are sufficiently comparable to those in our program.</w:t>
      </w:r>
    </w:p>
    <w:p w14:paraId="7263AFFE" w14:textId="77777777" w:rsidR="0007644D" w:rsidRPr="0007644D" w:rsidRDefault="0007644D" w:rsidP="0007644D">
      <w:pPr>
        <w:rPr>
          <w:b/>
        </w:rPr>
      </w:pPr>
    </w:p>
    <w:p w14:paraId="756390E4" w14:textId="77777777" w:rsidR="0007644D" w:rsidRDefault="0007644D" w:rsidP="0007644D">
      <w:r>
        <w:t xml:space="preserve">Some considerations faculty make </w:t>
      </w:r>
      <w:r w:rsidR="00205380">
        <w:t xml:space="preserve">in determining which course credits </w:t>
      </w:r>
      <w:r w:rsidR="00E64BEF">
        <w:t>could be recommended for</w:t>
      </w:r>
      <w:r w:rsidR="00F510D9">
        <w:t xml:space="preserve"> transfer include, but are not limited to, the following:</w:t>
      </w:r>
    </w:p>
    <w:p w14:paraId="07BA7125" w14:textId="77777777" w:rsidR="00F510D9" w:rsidRDefault="00F510D9" w:rsidP="00F510D9">
      <w:pPr>
        <w:pStyle w:val="ListParagraph"/>
        <w:numPr>
          <w:ilvl w:val="0"/>
          <w:numId w:val="1"/>
        </w:numPr>
      </w:pPr>
      <w:r>
        <w:t xml:space="preserve">Did student attend a CACREP-accredited program? Accreditation </w:t>
      </w:r>
      <w:r w:rsidR="00312631">
        <w:t>helps ensure</w:t>
      </w:r>
      <w:r>
        <w:t xml:space="preserve"> that the 8 core </w:t>
      </w:r>
      <w:r w:rsidR="00312631">
        <w:t>curricular areas are adequately addressed.</w:t>
      </w:r>
      <w:r w:rsidR="00E64BEF">
        <w:t xml:space="preserve"> To find out whether your program is accredited, visit the </w:t>
      </w:r>
      <w:hyperlink r:id="rId8" w:history="1">
        <w:r w:rsidR="00E64BEF" w:rsidRPr="00E64BEF">
          <w:rPr>
            <w:rStyle w:val="Hyperlink"/>
          </w:rPr>
          <w:t>CACREP Directory Search</w:t>
        </w:r>
      </w:hyperlink>
      <w:r w:rsidR="00E64BEF">
        <w:t>.</w:t>
      </w:r>
    </w:p>
    <w:p w14:paraId="169344BA" w14:textId="77777777" w:rsidR="00693E51" w:rsidRDefault="00693E51" w:rsidP="00F510D9">
      <w:pPr>
        <w:pStyle w:val="ListParagraph"/>
        <w:numPr>
          <w:ilvl w:val="0"/>
          <w:numId w:val="1"/>
        </w:numPr>
      </w:pPr>
      <w:r>
        <w:t>How long ago were courses taken?</w:t>
      </w:r>
      <w:r w:rsidR="006B4F65">
        <w:t xml:space="preserve"> Standards have evolved over the years, so more recent coursework is more likely to be considered comparable </w:t>
      </w:r>
      <w:r w:rsidR="006B4F65">
        <w:t>(i.e., &lt;=3 years ago)</w:t>
      </w:r>
      <w:r w:rsidR="006B4F65">
        <w:t>.</w:t>
      </w:r>
    </w:p>
    <w:p w14:paraId="2AC05476" w14:textId="77777777" w:rsidR="00312631" w:rsidRDefault="00312631" w:rsidP="00F510D9">
      <w:pPr>
        <w:pStyle w:val="ListParagraph"/>
        <w:numPr>
          <w:ilvl w:val="0"/>
          <w:numId w:val="1"/>
        </w:numPr>
      </w:pPr>
      <w:r>
        <w:t>How much of the course content aligns with our courses?</w:t>
      </w:r>
    </w:p>
    <w:p w14:paraId="2F74F1E2" w14:textId="77777777" w:rsidR="00312631" w:rsidRDefault="00312631" w:rsidP="00F510D9">
      <w:pPr>
        <w:pStyle w:val="ListParagraph"/>
        <w:numPr>
          <w:ilvl w:val="0"/>
          <w:numId w:val="1"/>
        </w:numPr>
      </w:pPr>
      <w:r>
        <w:t>How well does the course align with ours in terms of scope and depth (i.e., number of credits earned)?</w:t>
      </w:r>
    </w:p>
    <w:p w14:paraId="34703BBA" w14:textId="77777777" w:rsidR="00E64BEF" w:rsidRDefault="00312631" w:rsidP="00E64BEF">
      <w:pPr>
        <w:pStyle w:val="ListParagraph"/>
        <w:numPr>
          <w:ilvl w:val="0"/>
          <w:numId w:val="1"/>
        </w:numPr>
      </w:pPr>
      <w:r>
        <w:t xml:space="preserve">How will transferring out of certain courses impact the student’s relationship with their </w:t>
      </w:r>
      <w:proofErr w:type="spellStart"/>
      <w:r>
        <w:t>cohortmates</w:t>
      </w:r>
      <w:proofErr w:type="spellEnd"/>
      <w:r>
        <w:t xml:space="preserve"> (e.g., missing the first class)?</w:t>
      </w:r>
    </w:p>
    <w:p w14:paraId="50B01321" w14:textId="77777777" w:rsidR="006B4F65" w:rsidRDefault="006B4F65" w:rsidP="00E64BEF">
      <w:bookmarkStart w:id="0" w:name="_GoBack"/>
      <w:bookmarkEnd w:id="0"/>
    </w:p>
    <w:sectPr w:rsidR="006B4F65" w:rsidSect="002208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42CD" w14:textId="77777777" w:rsidR="009964E4" w:rsidRDefault="009964E4" w:rsidP="006B4F65">
      <w:r>
        <w:separator/>
      </w:r>
    </w:p>
  </w:endnote>
  <w:endnote w:type="continuationSeparator" w:id="0">
    <w:p w14:paraId="6F2FB929" w14:textId="77777777" w:rsidR="009964E4" w:rsidRDefault="009964E4" w:rsidP="006B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9336" w14:textId="77777777" w:rsidR="006B4F65" w:rsidRDefault="006B4F65">
    <w:pPr>
      <w:pStyle w:val="Footer"/>
    </w:pPr>
    <w:r>
      <w:t>Last updated: 6/7/19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B180" w14:textId="77777777" w:rsidR="009964E4" w:rsidRDefault="009964E4" w:rsidP="006B4F65">
      <w:r>
        <w:separator/>
      </w:r>
    </w:p>
  </w:footnote>
  <w:footnote w:type="continuationSeparator" w:id="0">
    <w:p w14:paraId="71D3CDDD" w14:textId="77777777" w:rsidR="009964E4" w:rsidRDefault="009964E4" w:rsidP="006B4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7167E"/>
    <w:multiLevelType w:val="hybridMultilevel"/>
    <w:tmpl w:val="0E94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D"/>
    <w:rsid w:val="0007644D"/>
    <w:rsid w:val="000D668D"/>
    <w:rsid w:val="00205380"/>
    <w:rsid w:val="0022086C"/>
    <w:rsid w:val="00312631"/>
    <w:rsid w:val="00693E51"/>
    <w:rsid w:val="006B4F65"/>
    <w:rsid w:val="009964E4"/>
    <w:rsid w:val="00E64BEF"/>
    <w:rsid w:val="00F510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D52F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44D"/>
    <w:rPr>
      <w:b/>
      <w:bCs/>
    </w:rPr>
  </w:style>
  <w:style w:type="paragraph" w:styleId="ListParagraph">
    <w:name w:val="List Paragraph"/>
    <w:basedOn w:val="Normal"/>
    <w:uiPriority w:val="34"/>
    <w:qFormat/>
    <w:rsid w:val="00F510D9"/>
    <w:pPr>
      <w:ind w:left="720"/>
      <w:contextualSpacing/>
    </w:pPr>
  </w:style>
  <w:style w:type="character" w:styleId="Hyperlink">
    <w:name w:val="Hyperlink"/>
    <w:basedOn w:val="DefaultParagraphFont"/>
    <w:uiPriority w:val="99"/>
    <w:unhideWhenUsed/>
    <w:rsid w:val="00E64BEF"/>
    <w:rPr>
      <w:color w:val="0563C1" w:themeColor="hyperlink"/>
      <w:u w:val="single"/>
    </w:rPr>
  </w:style>
  <w:style w:type="paragraph" w:styleId="Header">
    <w:name w:val="header"/>
    <w:basedOn w:val="Normal"/>
    <w:link w:val="HeaderChar"/>
    <w:uiPriority w:val="99"/>
    <w:unhideWhenUsed/>
    <w:rsid w:val="006B4F65"/>
    <w:pPr>
      <w:tabs>
        <w:tab w:val="center" w:pos="4680"/>
        <w:tab w:val="right" w:pos="9360"/>
      </w:tabs>
    </w:pPr>
  </w:style>
  <w:style w:type="character" w:customStyle="1" w:styleId="HeaderChar">
    <w:name w:val="Header Char"/>
    <w:basedOn w:val="DefaultParagraphFont"/>
    <w:link w:val="Header"/>
    <w:uiPriority w:val="99"/>
    <w:rsid w:val="006B4F65"/>
  </w:style>
  <w:style w:type="paragraph" w:styleId="Footer">
    <w:name w:val="footer"/>
    <w:basedOn w:val="Normal"/>
    <w:link w:val="FooterChar"/>
    <w:uiPriority w:val="99"/>
    <w:unhideWhenUsed/>
    <w:rsid w:val="006B4F65"/>
    <w:pPr>
      <w:tabs>
        <w:tab w:val="center" w:pos="4680"/>
        <w:tab w:val="right" w:pos="9360"/>
      </w:tabs>
    </w:pPr>
  </w:style>
  <w:style w:type="character" w:customStyle="1" w:styleId="FooterChar">
    <w:name w:val="Footer Char"/>
    <w:basedOn w:val="DefaultParagraphFont"/>
    <w:link w:val="Footer"/>
    <w:uiPriority w:val="99"/>
    <w:rsid w:val="006B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radschool.oregonstate.edu/forms" TargetMode="External"/><Relationship Id="rId8" Type="http://schemas.openxmlformats.org/officeDocument/2006/relationships/hyperlink" Target="https://www.cacrep.org/director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2019-06-07T16:51:00Z</dcterms:created>
  <dcterms:modified xsi:type="dcterms:W3CDTF">2019-06-07T17:42:00Z</dcterms:modified>
</cp:coreProperties>
</file>