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E344C5" w:rsidRDefault="00E344C5" w:rsidP="00E344C5">
      <w:pPr>
        <w:ind w:left="540"/>
        <w:jc w:val="center"/>
      </w:pPr>
      <w:r>
        <w:rPr>
          <w:rFonts w:ascii="Calibri" w:hAnsi="Calibri" w:cs="Calibri"/>
          <w:noProof/>
          <w:sz w:val="22"/>
          <w:szCs w:val="22"/>
        </w:rPr>
        <w:drawing>
          <wp:inline distT="0" distB="0" distL="0" distR="0" wp14:anchorId="6E4D62BA" wp14:editId="29D15CDA">
            <wp:extent cx="1969135" cy="606228"/>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_COEd_horizontal_1C_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0749" cy="631354"/>
                    </a:xfrm>
                    <a:prstGeom prst="rect">
                      <a:avLst/>
                    </a:prstGeom>
                  </pic:spPr>
                </pic:pic>
              </a:graphicData>
            </a:graphic>
          </wp:inline>
        </w:drawing>
      </w:r>
    </w:p>
    <w:p w14:paraId="4B838E05" w14:textId="77777777" w:rsidR="00E344C5" w:rsidRPr="009D3C55" w:rsidRDefault="00E344C5" w:rsidP="00E344C5">
      <w:pPr>
        <w:ind w:left="540"/>
        <w:jc w:val="center"/>
        <w:outlineLvl w:val="0"/>
        <w:rPr>
          <w:sz w:val="28"/>
        </w:rPr>
      </w:pPr>
      <w:r w:rsidRPr="009D3C55">
        <w:rPr>
          <w:rFonts w:ascii="Calibri" w:hAnsi="Calibri" w:cs="Calibri"/>
          <w:b/>
          <w:sz w:val="36"/>
          <w:szCs w:val="32"/>
        </w:rPr>
        <w:t>Family and Consumer Sciences Content Mastery</w:t>
      </w:r>
    </w:p>
    <w:p w14:paraId="0A37501D" w14:textId="77777777" w:rsidR="00E344C5" w:rsidRPr="00222B8F" w:rsidRDefault="00E344C5" w:rsidP="00222B8F">
      <w:pPr>
        <w:rPr>
          <w:rFonts w:ascii="Calibri" w:hAnsi="Calibri" w:cs="Calibri"/>
          <w:sz w:val="20"/>
          <w:szCs w:val="16"/>
          <w:u w:val="single"/>
        </w:rPr>
      </w:pPr>
    </w:p>
    <w:p w14:paraId="06F94709" w14:textId="42985245" w:rsidR="001D5CCD" w:rsidRPr="000A77D8" w:rsidRDefault="001D5CCD" w:rsidP="00222B8F">
      <w:pPr>
        <w:jc w:val="both"/>
        <w:rPr>
          <w:rFonts w:ascii="Calibri" w:hAnsi="Calibri" w:cs="Calibri"/>
          <w:sz w:val="22"/>
          <w:szCs w:val="22"/>
        </w:rPr>
      </w:pPr>
      <w:r w:rsidRPr="00844D8C">
        <w:rPr>
          <w:rFonts w:ascii="Calibri" w:hAnsi="Calibri" w:cs="Calibri"/>
          <w:sz w:val="22"/>
          <w:szCs w:val="22"/>
        </w:rPr>
        <w:t>The purpose of this form is to demonstrate competence in the above field. Complete this form digitally and</w:t>
      </w:r>
      <w:r w:rsidR="001978BC" w:rsidRPr="00844D8C">
        <w:rPr>
          <w:rFonts w:ascii="Calibri" w:hAnsi="Calibri" w:cs="Calibri"/>
          <w:sz w:val="22"/>
          <w:szCs w:val="22"/>
        </w:rPr>
        <w:t xml:space="preserve"> submit </w:t>
      </w:r>
      <w:r w:rsidR="001978BC" w:rsidRPr="000A77D8">
        <w:rPr>
          <w:rFonts w:ascii="Calibri" w:hAnsi="Calibri" w:cs="Calibri"/>
          <w:sz w:val="22"/>
          <w:szCs w:val="22"/>
        </w:rPr>
        <w:t xml:space="preserve">with your application. </w:t>
      </w:r>
      <w:r w:rsidR="000A61A5" w:rsidRPr="000A77D8">
        <w:rPr>
          <w:rFonts w:ascii="Calibri" w:hAnsi="Calibri" w:cs="Calibri"/>
          <w:sz w:val="22"/>
          <w:szCs w:val="22"/>
        </w:rPr>
        <w:t xml:space="preserve">Content mastery for FACS is unique in that teachers focus on a career strand within the content. Students </w:t>
      </w:r>
      <w:r w:rsidR="00844D8C" w:rsidRPr="000A77D8">
        <w:rPr>
          <w:rFonts w:ascii="Calibri" w:hAnsi="Calibri" w:cs="Calibri"/>
          <w:sz w:val="22"/>
          <w:szCs w:val="22"/>
        </w:rPr>
        <w:t>are required to complete at least 27 cre</w:t>
      </w:r>
      <w:r w:rsidR="00387978">
        <w:rPr>
          <w:rFonts w:ascii="Calibri" w:hAnsi="Calibri" w:cs="Calibri"/>
          <w:sz w:val="22"/>
          <w:szCs w:val="22"/>
        </w:rPr>
        <w:t>dits of content mastery courses and</w:t>
      </w:r>
      <w:r w:rsidR="00844D8C" w:rsidRPr="000A77D8">
        <w:rPr>
          <w:rFonts w:ascii="Calibri" w:hAnsi="Calibri" w:cs="Calibri"/>
          <w:sz w:val="22"/>
          <w:szCs w:val="22"/>
        </w:rPr>
        <w:t xml:space="preserve"> at least</w:t>
      </w:r>
      <w:r w:rsidR="000A61A5" w:rsidRPr="000A77D8">
        <w:rPr>
          <w:rFonts w:ascii="Calibri" w:hAnsi="Calibri" w:cs="Calibri"/>
          <w:sz w:val="22"/>
          <w:szCs w:val="22"/>
        </w:rPr>
        <w:t xml:space="preserve"> </w:t>
      </w:r>
      <w:r w:rsidR="00387978">
        <w:rPr>
          <w:rFonts w:ascii="Calibri" w:hAnsi="Calibri" w:cs="Calibri"/>
          <w:sz w:val="22"/>
          <w:szCs w:val="22"/>
        </w:rPr>
        <w:t xml:space="preserve">20 </w:t>
      </w:r>
      <w:r w:rsidRPr="000A77D8">
        <w:rPr>
          <w:rFonts w:ascii="Calibri" w:hAnsi="Calibri" w:cs="Calibri"/>
          <w:sz w:val="22"/>
          <w:szCs w:val="22"/>
        </w:rPr>
        <w:t xml:space="preserve">elective credits within </w:t>
      </w:r>
      <w:r w:rsidR="000A61A5" w:rsidRPr="000A77D8">
        <w:rPr>
          <w:rFonts w:ascii="Calibri" w:hAnsi="Calibri" w:cs="Calibri"/>
          <w:sz w:val="22"/>
          <w:szCs w:val="22"/>
        </w:rPr>
        <w:t>their career</w:t>
      </w:r>
      <w:r w:rsidRPr="000A77D8">
        <w:rPr>
          <w:rFonts w:ascii="Calibri" w:hAnsi="Calibri" w:cs="Calibri"/>
          <w:sz w:val="22"/>
          <w:szCs w:val="22"/>
        </w:rPr>
        <w:t xml:space="preserve"> area (degree)</w:t>
      </w:r>
      <w:r w:rsidR="00844D8C" w:rsidRPr="000A77D8">
        <w:rPr>
          <w:rFonts w:ascii="Calibri" w:hAnsi="Calibri" w:cs="Calibri"/>
          <w:sz w:val="22"/>
          <w:szCs w:val="22"/>
        </w:rPr>
        <w:t xml:space="preserve">. Elective courses </w:t>
      </w:r>
      <w:r w:rsidR="0080514C">
        <w:rPr>
          <w:rFonts w:ascii="Calibri" w:hAnsi="Calibri" w:cs="Calibri"/>
          <w:sz w:val="22"/>
          <w:szCs w:val="22"/>
        </w:rPr>
        <w:t>center around the Career and Technical Education (CTE) C</w:t>
      </w:r>
      <w:r w:rsidR="000A61A5" w:rsidRPr="000A77D8">
        <w:rPr>
          <w:rFonts w:ascii="Calibri" w:hAnsi="Calibri" w:cs="Calibri"/>
          <w:sz w:val="22"/>
          <w:szCs w:val="22"/>
        </w:rPr>
        <w:t xml:space="preserve">areer </w:t>
      </w:r>
      <w:r w:rsidR="0080514C">
        <w:rPr>
          <w:rFonts w:ascii="Calibri" w:hAnsi="Calibri" w:cs="Calibri"/>
          <w:sz w:val="22"/>
          <w:szCs w:val="22"/>
        </w:rPr>
        <w:t>Areas</w:t>
      </w:r>
      <w:r w:rsidR="00844D8C" w:rsidRPr="000A77D8">
        <w:rPr>
          <w:rFonts w:ascii="Calibri" w:hAnsi="Calibri" w:cs="Calibri"/>
          <w:sz w:val="22"/>
          <w:szCs w:val="22"/>
        </w:rPr>
        <w:t xml:space="preserve">, </w:t>
      </w:r>
      <w:hyperlink r:id="rId9" w:history="1">
        <w:r w:rsidR="00844D8C" w:rsidRPr="0080514C">
          <w:rPr>
            <w:rStyle w:val="Hyperlink"/>
            <w:rFonts w:ascii="Calibri" w:hAnsi="Calibri" w:cs="Calibri"/>
            <w:sz w:val="22"/>
            <w:szCs w:val="22"/>
          </w:rPr>
          <w:t>see ODE website</w:t>
        </w:r>
      </w:hyperlink>
      <w:r w:rsidR="000A61A5" w:rsidRPr="000A77D8">
        <w:rPr>
          <w:rFonts w:ascii="Calibri" w:hAnsi="Calibri" w:cs="Calibri"/>
          <w:sz w:val="22"/>
          <w:szCs w:val="22"/>
        </w:rPr>
        <w:t>.</w:t>
      </w:r>
    </w:p>
    <w:p w14:paraId="2426D9EC" w14:textId="77777777" w:rsidR="001D5CCD" w:rsidRPr="000A77D8" w:rsidRDefault="001D5CCD" w:rsidP="00222B8F">
      <w:pPr>
        <w:rPr>
          <w:rFonts w:ascii="Calibri" w:hAnsi="Calibri" w:cs="Calibri"/>
          <w:sz w:val="22"/>
          <w:szCs w:val="22"/>
        </w:rPr>
      </w:pPr>
    </w:p>
    <w:p w14:paraId="0182E850" w14:textId="18726136" w:rsidR="001D5CCD" w:rsidRPr="00222B8F" w:rsidRDefault="001D5CCD" w:rsidP="00222B8F">
      <w:pPr>
        <w:jc w:val="both"/>
        <w:outlineLvl w:val="0"/>
        <w:rPr>
          <w:rFonts w:ascii="Calibri" w:hAnsi="Calibri" w:cs="Calibri"/>
          <w:b/>
          <w:sz w:val="22"/>
          <w:szCs w:val="22"/>
        </w:rPr>
      </w:pPr>
      <w:r w:rsidRPr="00222B8F">
        <w:rPr>
          <w:rFonts w:ascii="Calibri" w:hAnsi="Calibri" w:cs="Calibri"/>
          <w:b/>
          <w:sz w:val="22"/>
          <w:szCs w:val="22"/>
        </w:rPr>
        <w:t>Name: _______________________________________________________ Date: _____</w:t>
      </w:r>
      <w:r w:rsidR="00844D8C" w:rsidRPr="00222B8F">
        <w:rPr>
          <w:rFonts w:ascii="Calibri" w:hAnsi="Calibri" w:cs="Calibri"/>
          <w:b/>
          <w:sz w:val="22"/>
          <w:szCs w:val="22"/>
        </w:rPr>
        <w:t>___________</w:t>
      </w:r>
      <w:r w:rsidRPr="00222B8F">
        <w:rPr>
          <w:rFonts w:ascii="Calibri" w:hAnsi="Calibri" w:cs="Calibri"/>
          <w:b/>
          <w:sz w:val="22"/>
          <w:szCs w:val="22"/>
        </w:rPr>
        <w:t>_____</w:t>
      </w:r>
    </w:p>
    <w:p w14:paraId="1616F3AC" w14:textId="77777777" w:rsidR="001D5CCD" w:rsidRPr="000A77D8" w:rsidRDefault="001D5CCD" w:rsidP="00222B8F">
      <w:pPr>
        <w:jc w:val="both"/>
        <w:rPr>
          <w:rFonts w:ascii="Calibri" w:hAnsi="Calibri" w:cs="Calibri"/>
          <w:sz w:val="22"/>
          <w:szCs w:val="22"/>
        </w:rPr>
      </w:pPr>
    </w:p>
    <w:p w14:paraId="20F60C81" w14:textId="7C4C1BCE" w:rsidR="009D3C55" w:rsidRPr="005054C6" w:rsidRDefault="009D3C55" w:rsidP="009D3C55">
      <w:pPr>
        <w:ind w:right="641"/>
        <w:outlineLvl w:val="0"/>
        <w:rPr>
          <w:rFonts w:ascii="Calibri" w:hAnsi="Calibri" w:cs="Calibri"/>
          <w:color w:val="000000" w:themeColor="text1"/>
          <w:sz w:val="22"/>
          <w:szCs w:val="22"/>
        </w:rPr>
      </w:pPr>
      <w:r>
        <w:rPr>
          <w:rFonts w:ascii="Calibri" w:hAnsi="Calibri" w:cs="Calibri"/>
          <w:sz w:val="22"/>
          <w:szCs w:val="22"/>
        </w:rPr>
        <w:t xml:space="preserve">A </w:t>
      </w:r>
      <w:r w:rsidRPr="000A77D8">
        <w:rPr>
          <w:rFonts w:ascii="Calibri" w:hAnsi="Calibri" w:cs="Calibri"/>
          <w:sz w:val="22"/>
          <w:szCs w:val="22"/>
        </w:rPr>
        <w:t xml:space="preserve">cumulative 3.0 GPA </w:t>
      </w:r>
      <w:r>
        <w:rPr>
          <w:rFonts w:ascii="Calibri" w:hAnsi="Calibri" w:cs="Calibri"/>
          <w:sz w:val="22"/>
          <w:szCs w:val="22"/>
        </w:rPr>
        <w:t xml:space="preserve">is </w:t>
      </w:r>
      <w:r w:rsidRPr="000A77D8">
        <w:rPr>
          <w:rFonts w:ascii="Calibri" w:hAnsi="Calibri" w:cs="Calibri"/>
          <w:sz w:val="22"/>
          <w:szCs w:val="22"/>
        </w:rPr>
        <w:t xml:space="preserve">preferred on all </w:t>
      </w:r>
      <w:r w:rsidR="00FA1E8A">
        <w:rPr>
          <w:rFonts w:ascii="Calibri" w:hAnsi="Calibri" w:cs="Calibri"/>
          <w:sz w:val="22"/>
          <w:szCs w:val="22"/>
        </w:rPr>
        <w:t xml:space="preserve">required </w:t>
      </w:r>
      <w:r w:rsidRPr="000A77D8">
        <w:rPr>
          <w:rFonts w:ascii="Calibri" w:hAnsi="Calibri" w:cs="Calibri"/>
          <w:sz w:val="22"/>
          <w:szCs w:val="22"/>
        </w:rPr>
        <w:t>course</w:t>
      </w:r>
      <w:r w:rsidR="00FA1E8A">
        <w:rPr>
          <w:rFonts w:ascii="Calibri" w:hAnsi="Calibri" w:cs="Calibri"/>
          <w:sz w:val="22"/>
          <w:szCs w:val="22"/>
        </w:rPr>
        <w:t>s</w:t>
      </w:r>
      <w:r w:rsidRPr="000A77D8">
        <w:rPr>
          <w:rFonts w:ascii="Calibri" w:hAnsi="Calibri" w:cs="Calibri"/>
          <w:sz w:val="22"/>
          <w:szCs w:val="22"/>
        </w:rPr>
        <w:t xml:space="preserve">. All content mastery courses must be taken on an A-F basis; </w:t>
      </w:r>
      <w:r w:rsidRPr="005054C6">
        <w:rPr>
          <w:rFonts w:ascii="Calibri" w:hAnsi="Calibri" w:cs="Calibri"/>
          <w:sz w:val="22"/>
          <w:szCs w:val="22"/>
        </w:rPr>
        <w:t xml:space="preserve">no P/N or S/U grades accepted for content mastery courses. </w:t>
      </w:r>
      <w:r w:rsidR="002E66AA" w:rsidRPr="002E66AA">
        <w:rPr>
          <w:rFonts w:ascii="Calibri" w:hAnsi="Calibri" w:cs="Calibri"/>
          <w:sz w:val="22"/>
          <w:szCs w:val="22"/>
          <w:u w:val="single"/>
        </w:rPr>
        <w:t>G</w:t>
      </w:r>
      <w:r w:rsidRPr="005054C6">
        <w:rPr>
          <w:rFonts w:ascii="Calibri" w:hAnsi="Calibri" w:cs="Calibri"/>
          <w:sz w:val="22"/>
          <w:szCs w:val="22"/>
          <w:u w:val="single"/>
        </w:rPr>
        <w:t>rades below C-</w:t>
      </w:r>
      <w:r w:rsidR="002E66AA">
        <w:rPr>
          <w:rFonts w:ascii="Calibri" w:hAnsi="Calibri" w:cs="Calibri"/>
          <w:sz w:val="22"/>
          <w:szCs w:val="22"/>
          <w:u w:val="single"/>
        </w:rPr>
        <w:t xml:space="preserve"> are not accepted</w:t>
      </w:r>
      <w:r w:rsidRPr="005054C6">
        <w:rPr>
          <w:rFonts w:ascii="Calibri" w:hAnsi="Calibri" w:cs="Calibri"/>
          <w:sz w:val="22"/>
          <w:szCs w:val="22"/>
          <w:u w:val="single"/>
        </w:rPr>
        <w:t xml:space="preserve">. </w:t>
      </w:r>
    </w:p>
    <w:p w14:paraId="33E2C544" w14:textId="21CB6585" w:rsidR="001D5CCD" w:rsidRPr="000A77D8" w:rsidRDefault="0080514C" w:rsidP="0080514C">
      <w:pPr>
        <w:spacing w:before="120"/>
        <w:rPr>
          <w:rFonts w:ascii="Calibri" w:hAnsi="Calibri" w:cs="Calibri"/>
          <w:sz w:val="22"/>
          <w:szCs w:val="22"/>
        </w:rPr>
      </w:pPr>
      <w:r>
        <w:rPr>
          <w:rFonts w:cs="Calibri"/>
          <w:sz w:val="22"/>
          <w:szCs w:val="22"/>
        </w:rPr>
        <w:t xml:space="preserve">Note: </w:t>
      </w:r>
      <w:r w:rsidR="001978BC" w:rsidRPr="000A77D8">
        <w:rPr>
          <w:rFonts w:cs="Calibri"/>
          <w:sz w:val="22"/>
          <w:szCs w:val="22"/>
        </w:rPr>
        <w:t>Community College courses or w</w:t>
      </w:r>
      <w:r w:rsidR="001978BC" w:rsidRPr="000A77D8">
        <w:rPr>
          <w:rFonts w:eastAsia="Times New Roman" w:cs="Arial"/>
          <w:color w:val="000000"/>
          <w:sz w:val="22"/>
          <w:szCs w:val="22"/>
        </w:rPr>
        <w:t xml:space="preserve">ork or volunteer experiences </w:t>
      </w:r>
      <w:r w:rsidR="001D5CCD" w:rsidRPr="000A77D8">
        <w:rPr>
          <w:rFonts w:cs="Calibri"/>
          <w:sz w:val="22"/>
          <w:szCs w:val="22"/>
        </w:rPr>
        <w:t xml:space="preserve">can count for a course. </w:t>
      </w:r>
    </w:p>
    <w:tbl>
      <w:tblPr>
        <w:tblpPr w:leftFromText="180" w:rightFromText="180" w:vertAnchor="text" w:horzAnchor="margin" w:tblpX="108" w:tblpY="17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2880"/>
        <w:gridCol w:w="1530"/>
        <w:gridCol w:w="810"/>
        <w:gridCol w:w="1260"/>
        <w:gridCol w:w="810"/>
      </w:tblGrid>
      <w:tr w:rsidR="002E66AA" w:rsidRPr="000A77D8" w14:paraId="39F4FE45" w14:textId="77777777" w:rsidTr="002E66AA">
        <w:trPr>
          <w:trHeight w:val="466"/>
        </w:trPr>
        <w:tc>
          <w:tcPr>
            <w:tcW w:w="3258" w:type="dxa"/>
            <w:tcBorders>
              <w:right w:val="single" w:sz="4" w:space="0" w:color="auto"/>
            </w:tcBorders>
            <w:shd w:val="pct10" w:color="auto" w:fill="auto"/>
            <w:vAlign w:val="center"/>
          </w:tcPr>
          <w:p w14:paraId="683422E8" w14:textId="77777777" w:rsidR="00222B8F" w:rsidRPr="000A77D8" w:rsidRDefault="00222B8F" w:rsidP="0080514C">
            <w:pPr>
              <w:jc w:val="center"/>
              <w:rPr>
                <w:rFonts w:ascii="Calibri" w:hAnsi="Calibri" w:cs="Calibri"/>
                <w:sz w:val="18"/>
                <w:szCs w:val="18"/>
              </w:rPr>
            </w:pPr>
            <w:r w:rsidRPr="000A77D8">
              <w:rPr>
                <w:rFonts w:ascii="Calibri" w:hAnsi="Calibri" w:cs="Calibri"/>
                <w:b/>
                <w:sz w:val="20"/>
                <w:szCs w:val="20"/>
              </w:rPr>
              <w:t>Standard/Outcome</w:t>
            </w:r>
          </w:p>
        </w:tc>
        <w:tc>
          <w:tcPr>
            <w:tcW w:w="2880" w:type="dxa"/>
            <w:tcBorders>
              <w:left w:val="single" w:sz="4" w:space="0" w:color="auto"/>
            </w:tcBorders>
            <w:shd w:val="pct10" w:color="auto" w:fill="auto"/>
            <w:vAlign w:val="center"/>
          </w:tcPr>
          <w:p w14:paraId="332C1E56" w14:textId="77777777" w:rsidR="00222B8F" w:rsidRPr="000A77D8" w:rsidRDefault="00222B8F" w:rsidP="0080514C">
            <w:pPr>
              <w:jc w:val="center"/>
              <w:rPr>
                <w:rFonts w:ascii="Calibri" w:hAnsi="Calibri" w:cs="Calibri"/>
                <w:sz w:val="18"/>
                <w:szCs w:val="18"/>
              </w:rPr>
            </w:pPr>
            <w:r w:rsidRPr="000A77D8">
              <w:rPr>
                <w:rFonts w:ascii="Calibri" w:hAnsi="Calibri" w:cs="Calibri"/>
                <w:b/>
                <w:sz w:val="20"/>
                <w:szCs w:val="20"/>
              </w:rPr>
              <w:t>Examples of OSU courses that satisfy standard</w:t>
            </w:r>
          </w:p>
        </w:tc>
        <w:tc>
          <w:tcPr>
            <w:tcW w:w="1530" w:type="dxa"/>
            <w:shd w:val="pct10" w:color="auto" w:fill="auto"/>
            <w:vAlign w:val="center"/>
          </w:tcPr>
          <w:p w14:paraId="3C698546" w14:textId="520C0EDD" w:rsidR="00222B8F" w:rsidRPr="000A77D8" w:rsidRDefault="00222B8F" w:rsidP="0080514C">
            <w:pPr>
              <w:jc w:val="center"/>
              <w:rPr>
                <w:rFonts w:ascii="Calibri" w:hAnsi="Calibri" w:cs="Calibri"/>
                <w:b/>
                <w:sz w:val="20"/>
                <w:szCs w:val="20"/>
              </w:rPr>
            </w:pPr>
            <w:r>
              <w:rPr>
                <w:rFonts w:ascii="Calibri" w:hAnsi="Calibri" w:cs="Calibri"/>
                <w:b/>
                <w:sz w:val="20"/>
                <w:szCs w:val="20"/>
              </w:rPr>
              <w:t>Course</w:t>
            </w:r>
            <w:r w:rsidR="0080514C">
              <w:rPr>
                <w:rFonts w:ascii="Calibri" w:hAnsi="Calibri" w:cs="Calibri"/>
                <w:b/>
                <w:sz w:val="20"/>
                <w:szCs w:val="20"/>
              </w:rPr>
              <w:t xml:space="preserve"> Designator &amp; Number</w:t>
            </w:r>
          </w:p>
        </w:tc>
        <w:tc>
          <w:tcPr>
            <w:tcW w:w="810" w:type="dxa"/>
            <w:shd w:val="pct10" w:color="auto" w:fill="auto"/>
            <w:vAlign w:val="center"/>
          </w:tcPr>
          <w:p w14:paraId="3E94A3FB" w14:textId="68990970" w:rsidR="00222B8F" w:rsidRPr="000A77D8" w:rsidRDefault="00222B8F" w:rsidP="0080514C">
            <w:pPr>
              <w:jc w:val="center"/>
              <w:rPr>
                <w:rFonts w:ascii="Calibri" w:hAnsi="Calibri" w:cs="Calibri"/>
                <w:b/>
                <w:sz w:val="20"/>
                <w:szCs w:val="20"/>
                <w:shd w:val="thinDiagCross" w:color="DDDDDD" w:fill="F3F3F3"/>
              </w:rPr>
            </w:pPr>
            <w:r>
              <w:rPr>
                <w:rFonts w:ascii="Calibri" w:hAnsi="Calibri" w:cs="Calibri"/>
                <w:b/>
                <w:sz w:val="20"/>
                <w:szCs w:val="20"/>
              </w:rPr>
              <w:t>Credit</w:t>
            </w:r>
            <w:r w:rsidR="0080514C">
              <w:rPr>
                <w:rFonts w:ascii="Calibri" w:hAnsi="Calibri" w:cs="Calibri"/>
                <w:b/>
                <w:sz w:val="20"/>
                <w:szCs w:val="20"/>
              </w:rPr>
              <w:t>s</w:t>
            </w:r>
          </w:p>
        </w:tc>
        <w:tc>
          <w:tcPr>
            <w:tcW w:w="1260" w:type="dxa"/>
            <w:shd w:val="pct10" w:color="auto" w:fill="auto"/>
            <w:vAlign w:val="center"/>
          </w:tcPr>
          <w:p w14:paraId="6763ACBF" w14:textId="03931DC8" w:rsidR="00222B8F" w:rsidRPr="000A77D8" w:rsidRDefault="00222B8F" w:rsidP="0080514C">
            <w:pPr>
              <w:jc w:val="center"/>
              <w:rPr>
                <w:rFonts w:ascii="Calibri" w:hAnsi="Calibri" w:cs="Calibri"/>
                <w:b/>
                <w:sz w:val="20"/>
                <w:szCs w:val="20"/>
              </w:rPr>
            </w:pPr>
            <w:r>
              <w:rPr>
                <w:rFonts w:ascii="Calibri" w:hAnsi="Calibri" w:cs="Calibri"/>
                <w:b/>
                <w:sz w:val="20"/>
                <w:szCs w:val="20"/>
              </w:rPr>
              <w:t>Term/Year</w:t>
            </w:r>
          </w:p>
        </w:tc>
        <w:tc>
          <w:tcPr>
            <w:tcW w:w="810" w:type="dxa"/>
            <w:tcBorders>
              <w:bottom w:val="single" w:sz="4" w:space="0" w:color="auto"/>
            </w:tcBorders>
            <w:shd w:val="pct10" w:color="auto" w:fill="auto"/>
            <w:vAlign w:val="center"/>
          </w:tcPr>
          <w:p w14:paraId="3C5F9572" w14:textId="77777777" w:rsidR="00222B8F" w:rsidRPr="000A77D8" w:rsidRDefault="00222B8F" w:rsidP="0080514C">
            <w:pPr>
              <w:jc w:val="center"/>
              <w:rPr>
                <w:rFonts w:ascii="Calibri" w:hAnsi="Calibri" w:cs="Calibri"/>
                <w:b/>
                <w:sz w:val="20"/>
                <w:szCs w:val="20"/>
                <w:shd w:val="thinDiagCross" w:color="DDDDDD" w:fill="F3F3F3"/>
              </w:rPr>
            </w:pPr>
            <w:r w:rsidRPr="000A77D8">
              <w:rPr>
                <w:rFonts w:ascii="Calibri" w:hAnsi="Calibri" w:cs="Calibri"/>
                <w:b/>
                <w:sz w:val="20"/>
                <w:szCs w:val="20"/>
              </w:rPr>
              <w:t>Grade</w:t>
            </w:r>
          </w:p>
        </w:tc>
      </w:tr>
      <w:tr w:rsidR="00222B8F" w:rsidRPr="000A77D8" w14:paraId="6290B399" w14:textId="77777777" w:rsidTr="002E66AA">
        <w:tc>
          <w:tcPr>
            <w:tcW w:w="3258" w:type="dxa"/>
            <w:shd w:val="clear" w:color="auto" w:fill="auto"/>
          </w:tcPr>
          <w:p w14:paraId="72A3A4F1" w14:textId="77777777" w:rsidR="00222B8F" w:rsidRDefault="00222B8F" w:rsidP="000A77D8">
            <w:pPr>
              <w:rPr>
                <w:rFonts w:ascii="Calibri" w:hAnsi="Calibri" w:cs="Calibri"/>
                <w:b/>
                <w:sz w:val="20"/>
                <w:szCs w:val="20"/>
              </w:rPr>
            </w:pPr>
            <w:r w:rsidRPr="000A77D8">
              <w:rPr>
                <w:rFonts w:ascii="Calibri" w:hAnsi="Calibri" w:cs="Calibri"/>
                <w:b/>
                <w:sz w:val="20"/>
                <w:szCs w:val="20"/>
              </w:rPr>
              <w:t>Standard 1:</w:t>
            </w:r>
            <w:r w:rsidRPr="000A77D8">
              <w:rPr>
                <w:rFonts w:ascii="Calibri" w:hAnsi="Calibri" w:cs="Calibri"/>
                <w:sz w:val="20"/>
                <w:szCs w:val="20"/>
              </w:rPr>
              <w:t xml:space="preserve"> </w:t>
            </w:r>
            <w:r w:rsidRPr="000A77D8">
              <w:rPr>
                <w:rFonts w:ascii="Calibri" w:hAnsi="Calibri" w:cs="Calibri"/>
                <w:b/>
                <w:sz w:val="20"/>
                <w:szCs w:val="20"/>
              </w:rPr>
              <w:t>Career, Community, and Family Connections</w:t>
            </w:r>
            <w:r>
              <w:rPr>
                <w:rFonts w:ascii="Calibri" w:hAnsi="Calibri" w:cs="Calibri"/>
                <w:b/>
                <w:sz w:val="20"/>
                <w:szCs w:val="20"/>
              </w:rPr>
              <w:t xml:space="preserve"> </w:t>
            </w:r>
          </w:p>
          <w:p w14:paraId="06CB7E54" w14:textId="0AFBB19B" w:rsidR="00222B8F" w:rsidRPr="000A77D8" w:rsidRDefault="00222B8F" w:rsidP="000A77D8">
            <w:pPr>
              <w:rPr>
                <w:rFonts w:ascii="Calibri" w:hAnsi="Calibri" w:cs="Calibri"/>
                <w:sz w:val="20"/>
                <w:szCs w:val="20"/>
              </w:rPr>
            </w:pPr>
            <w:r w:rsidRPr="00222B8F">
              <w:rPr>
                <w:rFonts w:ascii="Calibri" w:hAnsi="Calibri" w:cs="Calibri"/>
                <w:sz w:val="20"/>
                <w:szCs w:val="20"/>
              </w:rPr>
              <w:t>(</w:t>
            </w:r>
            <w:r w:rsidRPr="000A77D8">
              <w:rPr>
                <w:rFonts w:ascii="Calibri" w:hAnsi="Calibri" w:cs="Calibri"/>
                <w:sz w:val="20"/>
                <w:szCs w:val="20"/>
              </w:rPr>
              <w:t>Family relationships</w:t>
            </w:r>
            <w:r>
              <w:rPr>
                <w:rFonts w:ascii="Calibri" w:hAnsi="Calibri" w:cs="Calibri"/>
                <w:sz w:val="20"/>
                <w:szCs w:val="20"/>
              </w:rPr>
              <w:t>)</w:t>
            </w:r>
          </w:p>
          <w:p w14:paraId="47BA0726" w14:textId="77777777" w:rsidR="00222B8F" w:rsidRPr="000A77D8" w:rsidRDefault="00222B8F" w:rsidP="000A77D8">
            <w:pPr>
              <w:rPr>
                <w:rFonts w:ascii="Calibri" w:hAnsi="Calibri" w:cs="Calibri"/>
                <w:i/>
                <w:sz w:val="20"/>
                <w:szCs w:val="20"/>
              </w:rPr>
            </w:pPr>
          </w:p>
          <w:p w14:paraId="46B12435" w14:textId="77777777" w:rsidR="00222B8F" w:rsidRDefault="00222B8F" w:rsidP="000A77D8">
            <w:pPr>
              <w:rPr>
                <w:rFonts w:ascii="Calibri" w:hAnsi="Calibri" w:cs="Calibri"/>
                <w:i/>
                <w:sz w:val="20"/>
                <w:szCs w:val="20"/>
              </w:rPr>
            </w:pPr>
            <w:r w:rsidRPr="000A77D8">
              <w:rPr>
                <w:rFonts w:ascii="Calibri" w:hAnsi="Calibri" w:cs="Calibri"/>
                <w:i/>
                <w:sz w:val="20"/>
                <w:szCs w:val="20"/>
              </w:rPr>
              <w:t>Investigate career paths; examine family and consumer science careers and apply career decision making to FACS.</w:t>
            </w:r>
          </w:p>
          <w:p w14:paraId="0D378960" w14:textId="77777777" w:rsidR="009D3C55" w:rsidRPr="009D3C55" w:rsidRDefault="009D3C55" w:rsidP="000A77D8">
            <w:pPr>
              <w:rPr>
                <w:rFonts w:ascii="Calibri" w:hAnsi="Calibri" w:cs="Calibri"/>
                <w:sz w:val="20"/>
                <w:szCs w:val="20"/>
              </w:rPr>
            </w:pPr>
          </w:p>
          <w:p w14:paraId="14C6D235" w14:textId="77777777" w:rsidR="00222B8F" w:rsidRPr="000A77D8" w:rsidRDefault="00222B8F" w:rsidP="000A77D8">
            <w:pPr>
              <w:rPr>
                <w:rFonts w:ascii="Calibri" w:hAnsi="Calibri" w:cs="Calibri"/>
                <w:b/>
                <w:sz w:val="18"/>
                <w:szCs w:val="18"/>
              </w:rPr>
            </w:pPr>
            <w:r w:rsidRPr="000A77D8">
              <w:rPr>
                <w:rFonts w:ascii="Calibri" w:hAnsi="Calibri" w:cs="Calibri"/>
                <w:b/>
                <w:sz w:val="20"/>
                <w:szCs w:val="20"/>
              </w:rPr>
              <w:t>3-4 credits</w:t>
            </w:r>
          </w:p>
        </w:tc>
        <w:tc>
          <w:tcPr>
            <w:tcW w:w="2880" w:type="dxa"/>
            <w:shd w:val="clear" w:color="auto" w:fill="auto"/>
          </w:tcPr>
          <w:p w14:paraId="2A7B03A3" w14:textId="77777777" w:rsidR="00222B8F" w:rsidRPr="009D3C55" w:rsidRDefault="00222B8F" w:rsidP="000A77D8">
            <w:pPr>
              <w:rPr>
                <w:rFonts w:ascii="Calibri" w:hAnsi="Calibri" w:cs="Calibri"/>
                <w:b/>
                <w:sz w:val="20"/>
                <w:szCs w:val="22"/>
              </w:rPr>
            </w:pPr>
            <w:r w:rsidRPr="009D3C55">
              <w:rPr>
                <w:rFonts w:ascii="Calibri" w:hAnsi="Calibri" w:cs="Calibri"/>
                <w:b/>
                <w:sz w:val="20"/>
                <w:szCs w:val="22"/>
              </w:rPr>
              <w:t>Choose one course:</w:t>
            </w:r>
          </w:p>
          <w:p w14:paraId="4C474986" w14:textId="77777777" w:rsidR="00222B8F" w:rsidRPr="009D3C55" w:rsidRDefault="00222B8F" w:rsidP="000A77D8">
            <w:pPr>
              <w:rPr>
                <w:rFonts w:ascii="Calibri" w:hAnsi="Calibri" w:cs="Calibri"/>
                <w:sz w:val="20"/>
                <w:szCs w:val="22"/>
              </w:rPr>
            </w:pPr>
            <w:r w:rsidRPr="009D3C55">
              <w:rPr>
                <w:rFonts w:ascii="Calibri" w:hAnsi="Calibri" w:cs="Calibri"/>
                <w:sz w:val="20"/>
                <w:szCs w:val="22"/>
              </w:rPr>
              <w:t>HDFS 201*, 341, 431</w:t>
            </w:r>
            <w:r w:rsidRPr="009D3C55">
              <w:rPr>
                <w:rFonts w:ascii="Calibri" w:hAnsi="Calibri" w:cs="Calibri"/>
                <w:sz w:val="20"/>
                <w:szCs w:val="22"/>
              </w:rPr>
              <w:br/>
              <w:t>SOC 312*, 412</w:t>
            </w:r>
          </w:p>
        </w:tc>
        <w:tc>
          <w:tcPr>
            <w:tcW w:w="1530" w:type="dxa"/>
          </w:tcPr>
          <w:p w14:paraId="77A371F9" w14:textId="77777777" w:rsidR="00222B8F" w:rsidRPr="000A77D8" w:rsidRDefault="00222B8F" w:rsidP="000A77D8">
            <w:pPr>
              <w:rPr>
                <w:rFonts w:ascii="Calibri" w:hAnsi="Calibri" w:cs="Calibri"/>
                <w:sz w:val="20"/>
                <w:szCs w:val="18"/>
              </w:rPr>
            </w:pPr>
          </w:p>
        </w:tc>
        <w:tc>
          <w:tcPr>
            <w:tcW w:w="810" w:type="dxa"/>
            <w:tcBorders>
              <w:bottom w:val="single" w:sz="4" w:space="0" w:color="auto"/>
              <w:right w:val="dashed" w:sz="4" w:space="0" w:color="auto"/>
            </w:tcBorders>
            <w:shd w:val="clear" w:color="auto" w:fill="auto"/>
          </w:tcPr>
          <w:p w14:paraId="65DC7431" w14:textId="372A9503" w:rsidR="00222B8F" w:rsidRPr="000A77D8" w:rsidRDefault="00222B8F" w:rsidP="000A77D8">
            <w:pPr>
              <w:rPr>
                <w:rFonts w:ascii="Calibri" w:hAnsi="Calibri" w:cs="Calibri"/>
                <w:sz w:val="20"/>
                <w:szCs w:val="18"/>
              </w:rPr>
            </w:pPr>
          </w:p>
        </w:tc>
        <w:tc>
          <w:tcPr>
            <w:tcW w:w="1260" w:type="dxa"/>
            <w:tcBorders>
              <w:bottom w:val="single" w:sz="4" w:space="0" w:color="auto"/>
              <w:right w:val="single" w:sz="4" w:space="0" w:color="auto"/>
            </w:tcBorders>
          </w:tcPr>
          <w:p w14:paraId="556265D3" w14:textId="77777777" w:rsidR="00222B8F" w:rsidRPr="000A77D8" w:rsidRDefault="00222B8F" w:rsidP="000A77D8">
            <w:pPr>
              <w:rPr>
                <w:rFonts w:ascii="Calibri" w:hAnsi="Calibri" w:cs="Calibri"/>
                <w:sz w:val="20"/>
                <w:szCs w:val="18"/>
              </w:rPr>
            </w:pPr>
          </w:p>
        </w:tc>
        <w:tc>
          <w:tcPr>
            <w:tcW w:w="810" w:type="dxa"/>
            <w:tcBorders>
              <w:left w:val="dashSmallGap" w:sz="4" w:space="0" w:color="auto"/>
              <w:bottom w:val="single" w:sz="4" w:space="0" w:color="auto"/>
            </w:tcBorders>
            <w:shd w:val="clear" w:color="auto" w:fill="auto"/>
          </w:tcPr>
          <w:p w14:paraId="1E093706" w14:textId="77777777" w:rsidR="00222B8F" w:rsidRPr="000A77D8" w:rsidRDefault="00222B8F" w:rsidP="000A77D8">
            <w:pPr>
              <w:rPr>
                <w:rFonts w:ascii="Calibri" w:hAnsi="Calibri" w:cs="Calibri"/>
                <w:sz w:val="20"/>
                <w:szCs w:val="18"/>
              </w:rPr>
            </w:pPr>
          </w:p>
        </w:tc>
      </w:tr>
      <w:tr w:rsidR="00222B8F" w:rsidRPr="000A77D8" w14:paraId="179DC9F2" w14:textId="77777777" w:rsidTr="002E66AA">
        <w:trPr>
          <w:trHeight w:val="2492"/>
        </w:trPr>
        <w:tc>
          <w:tcPr>
            <w:tcW w:w="3258" w:type="dxa"/>
            <w:shd w:val="clear" w:color="auto" w:fill="auto"/>
          </w:tcPr>
          <w:p w14:paraId="0B66842D" w14:textId="77777777" w:rsidR="00222B8F" w:rsidRDefault="00222B8F" w:rsidP="000A77D8">
            <w:pPr>
              <w:rPr>
                <w:rFonts w:ascii="Calibri" w:hAnsi="Calibri" w:cs="Calibri"/>
                <w:b/>
                <w:sz w:val="20"/>
                <w:szCs w:val="20"/>
              </w:rPr>
            </w:pPr>
            <w:r w:rsidRPr="000A77D8">
              <w:rPr>
                <w:rFonts w:ascii="Calibri" w:hAnsi="Calibri" w:cs="Calibri"/>
                <w:b/>
                <w:sz w:val="20"/>
                <w:szCs w:val="20"/>
              </w:rPr>
              <w:t>Standard 2: Consume</w:t>
            </w:r>
            <w:r>
              <w:rPr>
                <w:rFonts w:ascii="Calibri" w:hAnsi="Calibri" w:cs="Calibri"/>
                <w:b/>
                <w:sz w:val="20"/>
                <w:szCs w:val="20"/>
              </w:rPr>
              <w:t>r Services and Family Resources</w:t>
            </w:r>
          </w:p>
          <w:p w14:paraId="6446ED4A" w14:textId="76E963B9" w:rsidR="00222B8F" w:rsidRPr="000A77D8" w:rsidRDefault="00222B8F" w:rsidP="000A77D8">
            <w:pPr>
              <w:rPr>
                <w:rFonts w:ascii="Calibri" w:hAnsi="Calibri" w:cs="Calibri"/>
                <w:sz w:val="20"/>
                <w:szCs w:val="20"/>
              </w:rPr>
            </w:pPr>
            <w:r>
              <w:rPr>
                <w:rFonts w:ascii="Calibri" w:hAnsi="Calibri" w:cs="Calibri"/>
                <w:sz w:val="20"/>
                <w:szCs w:val="20"/>
              </w:rPr>
              <w:t>(P</w:t>
            </w:r>
            <w:r w:rsidRPr="000A77D8">
              <w:rPr>
                <w:rFonts w:ascii="Calibri" w:hAnsi="Calibri" w:cs="Calibri"/>
                <w:sz w:val="20"/>
                <w:szCs w:val="20"/>
              </w:rPr>
              <w:t>ersonal and family resource management and clothing and textiles</w:t>
            </w:r>
            <w:r>
              <w:rPr>
                <w:rFonts w:ascii="Calibri" w:hAnsi="Calibri" w:cs="Calibri"/>
                <w:sz w:val="20"/>
                <w:szCs w:val="20"/>
              </w:rPr>
              <w:t>)</w:t>
            </w:r>
          </w:p>
          <w:p w14:paraId="100A21A1" w14:textId="77777777" w:rsidR="00222B8F" w:rsidRPr="000A77D8" w:rsidRDefault="00222B8F" w:rsidP="000A77D8">
            <w:pPr>
              <w:rPr>
                <w:rFonts w:ascii="Calibri" w:hAnsi="Calibri" w:cs="Calibri"/>
                <w:i/>
                <w:sz w:val="20"/>
                <w:szCs w:val="20"/>
              </w:rPr>
            </w:pPr>
          </w:p>
          <w:p w14:paraId="6FB8C69F" w14:textId="77777777" w:rsidR="00222B8F" w:rsidRPr="000A77D8" w:rsidRDefault="00222B8F" w:rsidP="000A77D8">
            <w:pPr>
              <w:rPr>
                <w:rFonts w:ascii="Calibri" w:hAnsi="Calibri" w:cs="Calibri"/>
                <w:i/>
                <w:sz w:val="20"/>
                <w:szCs w:val="20"/>
              </w:rPr>
            </w:pPr>
            <w:r w:rsidRPr="000A77D8">
              <w:rPr>
                <w:rFonts w:ascii="Calibri" w:hAnsi="Calibri" w:cs="Calibri"/>
                <w:i/>
                <w:sz w:val="20"/>
                <w:szCs w:val="20"/>
              </w:rPr>
              <w:t>Students will analyze interrelationships between economic systems and consumer services.  Analyze factors that affect a long-term financial plan, and factors that affect consumers through housing and/or product development.  Students will also evaluate management practices related to the human economics and environmental resources including clothing and interior design.</w:t>
            </w:r>
          </w:p>
          <w:p w14:paraId="1EA8B740" w14:textId="77777777" w:rsidR="00222B8F" w:rsidRPr="000A77D8" w:rsidRDefault="00222B8F" w:rsidP="000A77D8">
            <w:pPr>
              <w:rPr>
                <w:rFonts w:ascii="Calibri" w:hAnsi="Calibri" w:cs="Calibri"/>
                <w:b/>
                <w:color w:val="000000"/>
                <w:sz w:val="20"/>
                <w:szCs w:val="20"/>
              </w:rPr>
            </w:pPr>
          </w:p>
          <w:p w14:paraId="498AE4E5" w14:textId="77777777" w:rsidR="00222B8F" w:rsidRPr="000A77D8" w:rsidRDefault="00222B8F" w:rsidP="000A77D8">
            <w:pPr>
              <w:rPr>
                <w:rFonts w:ascii="Calibri" w:hAnsi="Calibri" w:cs="Calibri"/>
                <w:b/>
                <w:bCs/>
                <w:color w:val="000000" w:themeColor="text1"/>
                <w:sz w:val="20"/>
                <w:szCs w:val="20"/>
              </w:rPr>
            </w:pPr>
            <w:r w:rsidRPr="000A77D8">
              <w:rPr>
                <w:rFonts w:ascii="Calibri" w:hAnsi="Calibri" w:cs="Calibri"/>
                <w:b/>
                <w:bCs/>
                <w:color w:val="000000" w:themeColor="text1"/>
                <w:sz w:val="20"/>
                <w:szCs w:val="20"/>
              </w:rPr>
              <w:t>6+ credits</w:t>
            </w:r>
          </w:p>
        </w:tc>
        <w:tc>
          <w:tcPr>
            <w:tcW w:w="2880" w:type="dxa"/>
            <w:shd w:val="clear" w:color="auto" w:fill="auto"/>
          </w:tcPr>
          <w:p w14:paraId="707C0C71" w14:textId="0EDC51EA" w:rsidR="00222B8F" w:rsidRPr="009D3C55" w:rsidRDefault="00222B8F" w:rsidP="000A77D8">
            <w:pPr>
              <w:rPr>
                <w:rFonts w:ascii="Calibri" w:hAnsi="Calibri" w:cs="Calibri"/>
                <w:b/>
                <w:bCs/>
                <w:sz w:val="20"/>
                <w:szCs w:val="22"/>
              </w:rPr>
            </w:pPr>
            <w:r w:rsidRPr="009D3C55">
              <w:rPr>
                <w:rFonts w:ascii="Calibri" w:hAnsi="Calibri" w:cs="Calibri"/>
                <w:b/>
                <w:bCs/>
                <w:sz w:val="20"/>
                <w:szCs w:val="22"/>
              </w:rPr>
              <w:t xml:space="preserve">Choose </w:t>
            </w:r>
            <w:r w:rsidR="009D3C55">
              <w:rPr>
                <w:rFonts w:ascii="Calibri" w:hAnsi="Calibri" w:cs="Calibri"/>
                <w:b/>
                <w:bCs/>
                <w:sz w:val="20"/>
                <w:szCs w:val="22"/>
              </w:rPr>
              <w:t>a minimum of</w:t>
            </w:r>
            <w:r w:rsidRPr="009D3C55">
              <w:rPr>
                <w:rFonts w:ascii="Calibri" w:hAnsi="Calibri" w:cs="Calibri"/>
                <w:b/>
                <w:bCs/>
                <w:sz w:val="20"/>
                <w:szCs w:val="22"/>
              </w:rPr>
              <w:t xml:space="preserve"> 6 credits:</w:t>
            </w:r>
          </w:p>
          <w:p w14:paraId="61F6306D" w14:textId="77777777" w:rsidR="00222B8F" w:rsidRPr="009D3C55" w:rsidRDefault="00222B8F" w:rsidP="000A77D8">
            <w:pPr>
              <w:rPr>
                <w:rFonts w:ascii="Calibri" w:hAnsi="Calibri" w:cs="Calibri"/>
                <w:bCs/>
                <w:sz w:val="20"/>
                <w:szCs w:val="22"/>
              </w:rPr>
            </w:pPr>
            <w:r w:rsidRPr="009D3C55">
              <w:rPr>
                <w:rFonts w:ascii="Calibri" w:hAnsi="Calibri" w:cs="Calibri"/>
                <w:bCs/>
                <w:sz w:val="20"/>
                <w:szCs w:val="22"/>
              </w:rPr>
              <w:t>AEC 251*</w:t>
            </w:r>
          </w:p>
          <w:p w14:paraId="3CACBCA9" w14:textId="74DC73C1" w:rsidR="00222B8F" w:rsidRPr="009D3C55" w:rsidRDefault="00222B8F" w:rsidP="000A77D8">
            <w:pPr>
              <w:rPr>
                <w:rFonts w:ascii="Calibri" w:hAnsi="Calibri" w:cs="Calibri"/>
                <w:bCs/>
                <w:sz w:val="20"/>
                <w:szCs w:val="22"/>
              </w:rPr>
            </w:pPr>
            <w:r w:rsidRPr="009D3C55">
              <w:rPr>
                <w:rFonts w:ascii="Calibri" w:hAnsi="Calibri" w:cs="Calibri"/>
                <w:bCs/>
                <w:sz w:val="20"/>
                <w:szCs w:val="22"/>
              </w:rPr>
              <w:t xml:space="preserve">ART 101*, </w:t>
            </w:r>
            <w:r w:rsidR="002E66AA" w:rsidRPr="009D3C55">
              <w:rPr>
                <w:rFonts w:ascii="Calibri" w:hAnsi="Calibri" w:cs="Calibri"/>
                <w:bCs/>
                <w:sz w:val="20"/>
                <w:szCs w:val="22"/>
              </w:rPr>
              <w:t>131</w:t>
            </w:r>
            <w:r w:rsidR="002E66AA">
              <w:rPr>
                <w:rFonts w:ascii="Calibri" w:hAnsi="Calibri" w:cs="Calibri"/>
                <w:bCs/>
                <w:sz w:val="20"/>
                <w:szCs w:val="22"/>
              </w:rPr>
              <w:t>, 367</w:t>
            </w:r>
          </w:p>
          <w:p w14:paraId="49CE6AEC" w14:textId="48519F16" w:rsidR="00222B8F" w:rsidRPr="002E66AA" w:rsidRDefault="00222B8F" w:rsidP="000A77D8">
            <w:pPr>
              <w:rPr>
                <w:rFonts w:ascii="Calibri" w:hAnsi="Calibri" w:cs="Calibri"/>
                <w:b/>
                <w:bCs/>
                <w:sz w:val="20"/>
                <w:szCs w:val="22"/>
              </w:rPr>
            </w:pPr>
            <w:r w:rsidRPr="009D3C55">
              <w:rPr>
                <w:rFonts w:ascii="Calibri" w:hAnsi="Calibri" w:cs="Calibri"/>
                <w:bCs/>
                <w:sz w:val="20"/>
                <w:szCs w:val="22"/>
              </w:rPr>
              <w:t>MTH 245*</w:t>
            </w:r>
            <w:r w:rsidR="002E66AA">
              <w:rPr>
                <w:rFonts w:ascii="Calibri" w:hAnsi="Calibri" w:cs="Calibri"/>
                <w:bCs/>
                <w:sz w:val="20"/>
                <w:szCs w:val="22"/>
              </w:rPr>
              <w:t xml:space="preserve"> </w:t>
            </w:r>
            <w:r w:rsidR="002E66AA" w:rsidRPr="002E66AA">
              <w:rPr>
                <w:rFonts w:ascii="Calibri" w:hAnsi="Calibri" w:cs="Calibri"/>
                <w:b/>
                <w:bCs/>
                <w:sz w:val="20"/>
                <w:szCs w:val="22"/>
              </w:rPr>
              <w:t>OR</w:t>
            </w:r>
          </w:p>
          <w:p w14:paraId="0EE8BD2C" w14:textId="7F8B55DC" w:rsidR="00222B8F" w:rsidRPr="002E66AA" w:rsidRDefault="00222B8F" w:rsidP="000A77D8">
            <w:pPr>
              <w:rPr>
                <w:rFonts w:ascii="Calibri" w:hAnsi="Calibri" w:cs="Calibri"/>
                <w:b/>
                <w:bCs/>
                <w:sz w:val="20"/>
                <w:szCs w:val="22"/>
              </w:rPr>
            </w:pPr>
            <w:r w:rsidRPr="002E66AA">
              <w:rPr>
                <w:rFonts w:ascii="Calibri" w:hAnsi="Calibri" w:cs="Calibri"/>
                <w:b/>
                <w:bCs/>
                <w:sz w:val="20"/>
                <w:szCs w:val="22"/>
              </w:rPr>
              <w:t xml:space="preserve">Any course </w:t>
            </w:r>
            <w:r w:rsidR="002E66AA">
              <w:rPr>
                <w:rFonts w:ascii="Calibri" w:hAnsi="Calibri" w:cs="Calibri"/>
                <w:b/>
                <w:bCs/>
                <w:sz w:val="20"/>
                <w:szCs w:val="22"/>
              </w:rPr>
              <w:t>with these designators:</w:t>
            </w:r>
          </w:p>
          <w:p w14:paraId="11AE07DF" w14:textId="1F69D754" w:rsidR="00222B8F" w:rsidRPr="009D3C55" w:rsidRDefault="00222B8F" w:rsidP="000A77D8">
            <w:pPr>
              <w:rPr>
                <w:rFonts w:ascii="Calibri" w:hAnsi="Calibri" w:cs="Calibri"/>
                <w:bCs/>
                <w:sz w:val="20"/>
                <w:szCs w:val="22"/>
              </w:rPr>
            </w:pPr>
            <w:r w:rsidRPr="009D3C55">
              <w:rPr>
                <w:rFonts w:ascii="Calibri" w:hAnsi="Calibri" w:cs="Calibri"/>
                <w:bCs/>
                <w:sz w:val="20"/>
                <w:szCs w:val="22"/>
              </w:rPr>
              <w:t xml:space="preserve">BA </w:t>
            </w:r>
          </w:p>
          <w:p w14:paraId="5C70A30B" w14:textId="3A76757A" w:rsidR="00222B8F" w:rsidRPr="009D3C55" w:rsidRDefault="00222B8F" w:rsidP="000A77D8">
            <w:pPr>
              <w:rPr>
                <w:rFonts w:ascii="Calibri" w:hAnsi="Calibri" w:cs="Calibri"/>
                <w:bCs/>
                <w:sz w:val="20"/>
                <w:szCs w:val="22"/>
              </w:rPr>
            </w:pPr>
            <w:r w:rsidRPr="009D3C55">
              <w:rPr>
                <w:rFonts w:ascii="Calibri" w:hAnsi="Calibri" w:cs="Calibri"/>
                <w:bCs/>
                <w:sz w:val="20"/>
                <w:szCs w:val="22"/>
              </w:rPr>
              <w:t xml:space="preserve">DSGN </w:t>
            </w:r>
          </w:p>
          <w:p w14:paraId="682BBD34" w14:textId="6D85997E" w:rsidR="00222B8F" w:rsidRPr="009D3C55" w:rsidRDefault="00222B8F" w:rsidP="000A77D8">
            <w:pPr>
              <w:rPr>
                <w:rFonts w:ascii="Calibri" w:hAnsi="Calibri" w:cs="Calibri"/>
                <w:bCs/>
                <w:sz w:val="20"/>
                <w:szCs w:val="22"/>
              </w:rPr>
            </w:pPr>
            <w:r w:rsidRPr="009D3C55">
              <w:rPr>
                <w:rFonts w:ascii="Calibri" w:hAnsi="Calibri" w:cs="Calibri"/>
                <w:bCs/>
                <w:sz w:val="20"/>
                <w:szCs w:val="22"/>
              </w:rPr>
              <w:t xml:space="preserve">ECON </w:t>
            </w:r>
          </w:p>
          <w:p w14:paraId="7106566B" w14:textId="77777777" w:rsidR="00222B8F" w:rsidRPr="009D3C55" w:rsidRDefault="00222B8F" w:rsidP="000A77D8">
            <w:pPr>
              <w:rPr>
                <w:rFonts w:ascii="Calibri" w:hAnsi="Calibri" w:cs="Calibri"/>
                <w:b/>
                <w:bCs/>
                <w:sz w:val="20"/>
                <w:szCs w:val="22"/>
              </w:rPr>
            </w:pPr>
          </w:p>
          <w:p w14:paraId="1B2E419B" w14:textId="77777777" w:rsidR="00222B8F" w:rsidRPr="009D3C55" w:rsidRDefault="00222B8F" w:rsidP="000A77D8">
            <w:pPr>
              <w:rPr>
                <w:rFonts w:ascii="Calibri" w:hAnsi="Calibri" w:cs="Calibri"/>
                <w:b/>
                <w:bCs/>
                <w:sz w:val="20"/>
                <w:szCs w:val="22"/>
              </w:rPr>
            </w:pPr>
            <w:r w:rsidRPr="009D3C55">
              <w:rPr>
                <w:rFonts w:ascii="Calibri" w:hAnsi="Calibri" w:cs="Calibri"/>
                <w:b/>
                <w:bCs/>
                <w:sz w:val="20"/>
                <w:szCs w:val="22"/>
              </w:rPr>
              <w:t>Suggestions:</w:t>
            </w:r>
          </w:p>
          <w:p w14:paraId="58979F04" w14:textId="77777777" w:rsidR="00222B8F" w:rsidRPr="009D3C55" w:rsidRDefault="00222B8F" w:rsidP="000A77D8">
            <w:pPr>
              <w:rPr>
                <w:rFonts w:ascii="Calibri" w:hAnsi="Calibri" w:cs="Calibri"/>
                <w:sz w:val="20"/>
                <w:szCs w:val="22"/>
              </w:rPr>
            </w:pPr>
            <w:r w:rsidRPr="009D3C55">
              <w:rPr>
                <w:rFonts w:ascii="Calibri" w:hAnsi="Calibri" w:cs="Calibri"/>
                <w:sz w:val="20"/>
                <w:szCs w:val="22"/>
              </w:rPr>
              <w:t xml:space="preserve">AEC 250* AEC 251* ART 367* </w:t>
            </w:r>
          </w:p>
          <w:p w14:paraId="4BBC2FC6" w14:textId="77777777" w:rsidR="00222B8F" w:rsidRPr="009D3C55" w:rsidRDefault="00222B8F" w:rsidP="000A77D8">
            <w:pPr>
              <w:rPr>
                <w:rFonts w:ascii="Calibri" w:hAnsi="Calibri" w:cs="Calibri"/>
                <w:sz w:val="20"/>
                <w:szCs w:val="22"/>
              </w:rPr>
            </w:pPr>
            <w:r w:rsidRPr="009D3C55">
              <w:rPr>
                <w:rFonts w:ascii="Calibri" w:hAnsi="Calibri" w:cs="Calibri"/>
                <w:sz w:val="20"/>
                <w:szCs w:val="22"/>
              </w:rPr>
              <w:t>BA 101, 150, 215 or 390281</w:t>
            </w:r>
          </w:p>
          <w:p w14:paraId="0D81982C" w14:textId="77777777" w:rsidR="00222B8F" w:rsidRPr="009D3C55" w:rsidRDefault="00222B8F" w:rsidP="000A77D8">
            <w:pPr>
              <w:rPr>
                <w:rFonts w:ascii="Calibri" w:hAnsi="Calibri" w:cs="Calibri"/>
                <w:sz w:val="20"/>
                <w:szCs w:val="22"/>
              </w:rPr>
            </w:pPr>
            <w:r w:rsidRPr="009D3C55">
              <w:rPr>
                <w:rFonts w:ascii="Calibri" w:hAnsi="Calibri" w:cs="Calibri"/>
                <w:bCs/>
                <w:sz w:val="20"/>
                <w:szCs w:val="22"/>
              </w:rPr>
              <w:t xml:space="preserve">DSGN </w:t>
            </w:r>
            <w:r w:rsidRPr="009D3C55">
              <w:rPr>
                <w:rFonts w:ascii="Calibri" w:hAnsi="Calibri" w:cs="Calibri"/>
                <w:sz w:val="20"/>
                <w:szCs w:val="22"/>
              </w:rPr>
              <w:t>221, 244, 255, 276, 475</w:t>
            </w:r>
          </w:p>
          <w:p w14:paraId="3FB79046" w14:textId="77777777" w:rsidR="00222B8F" w:rsidRPr="009D3C55" w:rsidRDefault="00222B8F" w:rsidP="000A77D8">
            <w:pPr>
              <w:rPr>
                <w:rFonts w:ascii="Calibri" w:hAnsi="Calibri" w:cs="Calibri"/>
                <w:sz w:val="20"/>
                <w:szCs w:val="22"/>
              </w:rPr>
            </w:pPr>
            <w:r w:rsidRPr="009D3C55">
              <w:rPr>
                <w:rFonts w:ascii="Calibri" w:hAnsi="Calibri" w:cs="Calibri"/>
                <w:sz w:val="20"/>
                <w:szCs w:val="22"/>
              </w:rPr>
              <w:t xml:space="preserve">ECON 201*, 202* </w:t>
            </w:r>
          </w:p>
          <w:p w14:paraId="650B9DD3" w14:textId="2E47DE51" w:rsidR="00222B8F" w:rsidRPr="009D3C55" w:rsidRDefault="00222B8F" w:rsidP="000A77D8">
            <w:pPr>
              <w:rPr>
                <w:rFonts w:ascii="Calibri" w:hAnsi="Calibri" w:cs="Calibri"/>
                <w:sz w:val="20"/>
                <w:szCs w:val="22"/>
              </w:rPr>
            </w:pPr>
            <w:r w:rsidRPr="009D3C55">
              <w:rPr>
                <w:rFonts w:ascii="Calibri" w:hAnsi="Calibri" w:cs="Calibri"/>
                <w:sz w:val="20"/>
                <w:szCs w:val="22"/>
              </w:rPr>
              <w:t>Personal Finance, or running a business</w:t>
            </w:r>
          </w:p>
          <w:p w14:paraId="09B28F95" w14:textId="22BDE9C4" w:rsidR="00222B8F" w:rsidRPr="009D3C55" w:rsidRDefault="00222B8F" w:rsidP="00222B8F">
            <w:pPr>
              <w:jc w:val="center"/>
              <w:rPr>
                <w:rFonts w:ascii="Calibri" w:hAnsi="Calibri" w:cs="Calibri"/>
                <w:b/>
                <w:bCs/>
                <w:sz w:val="20"/>
                <w:szCs w:val="22"/>
              </w:rPr>
            </w:pPr>
            <w:r w:rsidRPr="009D3C55">
              <w:rPr>
                <w:rFonts w:ascii="Calibri" w:hAnsi="Calibri" w:cs="Calibri"/>
                <w:b/>
                <w:bCs/>
                <w:sz w:val="20"/>
                <w:szCs w:val="22"/>
              </w:rPr>
              <w:t>OR</w:t>
            </w:r>
          </w:p>
          <w:p w14:paraId="223B0685" w14:textId="77777777" w:rsidR="00222B8F" w:rsidRPr="009D3C55" w:rsidRDefault="00222B8F" w:rsidP="000A77D8">
            <w:pPr>
              <w:rPr>
                <w:rFonts w:ascii="Calibri" w:hAnsi="Calibri" w:cs="Calibri"/>
                <w:sz w:val="20"/>
                <w:szCs w:val="22"/>
              </w:rPr>
            </w:pPr>
            <w:r w:rsidRPr="009D3C55">
              <w:rPr>
                <w:rFonts w:ascii="Calibri" w:hAnsi="Calibri" w:cs="Calibri"/>
                <w:sz w:val="20"/>
                <w:szCs w:val="22"/>
              </w:rPr>
              <w:t>LBCC Event Management and design</w:t>
            </w:r>
          </w:p>
          <w:p w14:paraId="4D75E96B" w14:textId="77777777" w:rsidR="00222B8F" w:rsidRPr="009D3C55" w:rsidRDefault="00222B8F" w:rsidP="00222B8F">
            <w:pPr>
              <w:pStyle w:val="NormalWeb"/>
              <w:spacing w:before="0" w:beforeAutospacing="0" w:after="0" w:afterAutospacing="0"/>
              <w:rPr>
                <w:rFonts w:ascii="Calibri" w:hAnsi="Calibri" w:cs="Calibri"/>
                <w:sz w:val="20"/>
                <w:szCs w:val="22"/>
              </w:rPr>
            </w:pPr>
            <w:r w:rsidRPr="009D3C55">
              <w:rPr>
                <w:rFonts w:ascii="Calibri" w:hAnsi="Calibri" w:cs="Calibri"/>
                <w:sz w:val="20"/>
                <w:szCs w:val="22"/>
              </w:rPr>
              <w:t>Accounting fundamentals, Dollars and Sense</w:t>
            </w:r>
          </w:p>
        </w:tc>
        <w:tc>
          <w:tcPr>
            <w:tcW w:w="1530" w:type="dxa"/>
          </w:tcPr>
          <w:p w14:paraId="5ABAE8D6" w14:textId="77777777" w:rsidR="00222B8F" w:rsidRPr="000A77D8" w:rsidRDefault="00222B8F" w:rsidP="000A77D8">
            <w:pPr>
              <w:rPr>
                <w:rFonts w:ascii="Calibri" w:hAnsi="Calibri" w:cs="Calibri"/>
                <w:sz w:val="20"/>
                <w:szCs w:val="18"/>
              </w:rPr>
            </w:pPr>
          </w:p>
        </w:tc>
        <w:tc>
          <w:tcPr>
            <w:tcW w:w="810" w:type="dxa"/>
            <w:tcBorders>
              <w:top w:val="single" w:sz="4" w:space="0" w:color="auto"/>
              <w:bottom w:val="single" w:sz="4" w:space="0" w:color="auto"/>
              <w:right w:val="dashed" w:sz="4" w:space="0" w:color="auto"/>
            </w:tcBorders>
            <w:shd w:val="clear" w:color="auto" w:fill="auto"/>
          </w:tcPr>
          <w:p w14:paraId="3F888430" w14:textId="54584E26" w:rsidR="00222B8F" w:rsidRPr="000A77D8" w:rsidRDefault="00222B8F" w:rsidP="000A77D8">
            <w:pPr>
              <w:rPr>
                <w:rFonts w:ascii="Calibri" w:hAnsi="Calibri" w:cs="Calibri"/>
                <w:sz w:val="20"/>
                <w:szCs w:val="18"/>
              </w:rPr>
            </w:pPr>
          </w:p>
        </w:tc>
        <w:tc>
          <w:tcPr>
            <w:tcW w:w="1260" w:type="dxa"/>
            <w:tcBorders>
              <w:top w:val="single" w:sz="4" w:space="0" w:color="auto"/>
              <w:bottom w:val="single" w:sz="4" w:space="0" w:color="auto"/>
              <w:right w:val="single" w:sz="4" w:space="0" w:color="auto"/>
            </w:tcBorders>
          </w:tcPr>
          <w:p w14:paraId="734408DD" w14:textId="77777777" w:rsidR="00222B8F" w:rsidRPr="000A77D8" w:rsidRDefault="00222B8F" w:rsidP="000A77D8">
            <w:pPr>
              <w:rPr>
                <w:rFonts w:ascii="Calibri" w:hAnsi="Calibri" w:cs="Calibri"/>
                <w:sz w:val="20"/>
                <w:szCs w:val="18"/>
              </w:rPr>
            </w:pPr>
          </w:p>
        </w:tc>
        <w:tc>
          <w:tcPr>
            <w:tcW w:w="810" w:type="dxa"/>
            <w:tcBorders>
              <w:top w:val="single" w:sz="4" w:space="0" w:color="auto"/>
              <w:left w:val="dashSmallGap" w:sz="4" w:space="0" w:color="auto"/>
              <w:bottom w:val="single" w:sz="4" w:space="0" w:color="auto"/>
            </w:tcBorders>
            <w:shd w:val="clear" w:color="auto" w:fill="auto"/>
          </w:tcPr>
          <w:p w14:paraId="05DD58A1" w14:textId="77777777" w:rsidR="00222B8F" w:rsidRPr="000A77D8" w:rsidRDefault="00222B8F" w:rsidP="000A77D8">
            <w:pPr>
              <w:rPr>
                <w:rFonts w:ascii="Calibri" w:hAnsi="Calibri" w:cs="Calibri"/>
                <w:sz w:val="20"/>
                <w:szCs w:val="18"/>
              </w:rPr>
            </w:pPr>
          </w:p>
        </w:tc>
      </w:tr>
    </w:tbl>
    <w:p w14:paraId="5F8662C1" w14:textId="1016684D" w:rsidR="001978BC" w:rsidRPr="000A77D8" w:rsidRDefault="001978BC">
      <w:r w:rsidRPr="000A77D8">
        <w:br w:type="page"/>
      </w:r>
    </w:p>
    <w:tbl>
      <w:tblPr>
        <w:tblpPr w:leftFromText="180" w:rightFromText="180" w:vertAnchor="text" w:horzAnchor="margin" w:tblpX="108" w:tblpY="68"/>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2880"/>
        <w:gridCol w:w="1530"/>
        <w:gridCol w:w="810"/>
        <w:gridCol w:w="1260"/>
        <w:gridCol w:w="810"/>
      </w:tblGrid>
      <w:tr w:rsidR="000A77D8" w:rsidRPr="000A77D8" w14:paraId="7FCE0E19" w14:textId="77777777" w:rsidTr="002E66AA">
        <w:tc>
          <w:tcPr>
            <w:tcW w:w="3258" w:type="dxa"/>
            <w:shd w:val="clear" w:color="auto" w:fill="auto"/>
          </w:tcPr>
          <w:p w14:paraId="02FFB5BC" w14:textId="77777777" w:rsidR="00222B8F" w:rsidRPr="002E66AA" w:rsidRDefault="000A77D8" w:rsidP="000A77D8">
            <w:pPr>
              <w:rPr>
                <w:rFonts w:cs="Calibri"/>
                <w:b/>
                <w:sz w:val="20"/>
                <w:szCs w:val="20"/>
              </w:rPr>
            </w:pPr>
            <w:r w:rsidRPr="002E66AA">
              <w:rPr>
                <w:rFonts w:cs="Calibri"/>
                <w:b/>
                <w:sz w:val="20"/>
                <w:szCs w:val="20"/>
              </w:rPr>
              <w:lastRenderedPageBreak/>
              <w:t>Standard 3:</w:t>
            </w:r>
            <w:r w:rsidRPr="002E66AA">
              <w:rPr>
                <w:rFonts w:cs="Calibri"/>
                <w:sz w:val="20"/>
                <w:szCs w:val="20"/>
              </w:rPr>
              <w:t xml:space="preserve"> </w:t>
            </w:r>
            <w:r w:rsidRPr="002E66AA">
              <w:rPr>
                <w:rFonts w:cs="Calibri"/>
                <w:b/>
                <w:sz w:val="20"/>
                <w:szCs w:val="20"/>
              </w:rPr>
              <w:t xml:space="preserve">Human Development </w:t>
            </w:r>
            <w:r w:rsidR="00222B8F" w:rsidRPr="002E66AA">
              <w:rPr>
                <w:rFonts w:cs="Calibri"/>
                <w:b/>
                <w:sz w:val="20"/>
                <w:szCs w:val="20"/>
              </w:rPr>
              <w:t>and Interpersonal Relationships</w:t>
            </w:r>
          </w:p>
          <w:p w14:paraId="3DCA1E5B" w14:textId="1AE5CE8D" w:rsidR="000A77D8" w:rsidRPr="002E66AA" w:rsidRDefault="00222B8F" w:rsidP="000A77D8">
            <w:pPr>
              <w:rPr>
                <w:rFonts w:cs="Calibri"/>
                <w:sz w:val="20"/>
                <w:szCs w:val="20"/>
              </w:rPr>
            </w:pPr>
            <w:r w:rsidRPr="002E66AA">
              <w:rPr>
                <w:rFonts w:cs="Calibri"/>
                <w:sz w:val="20"/>
                <w:szCs w:val="20"/>
              </w:rPr>
              <w:t>(</w:t>
            </w:r>
            <w:r w:rsidR="000A77D8" w:rsidRPr="002E66AA">
              <w:rPr>
                <w:rFonts w:cs="Calibri"/>
                <w:sz w:val="20"/>
                <w:szCs w:val="20"/>
              </w:rPr>
              <w:t>Life span development and family relationships</w:t>
            </w:r>
            <w:r w:rsidRPr="002E66AA">
              <w:rPr>
                <w:rFonts w:cs="Calibri"/>
                <w:sz w:val="20"/>
                <w:szCs w:val="20"/>
              </w:rPr>
              <w:t>)</w:t>
            </w:r>
          </w:p>
          <w:p w14:paraId="0DFB708A" w14:textId="77777777" w:rsidR="000A77D8" w:rsidRPr="002E66AA" w:rsidRDefault="000A77D8" w:rsidP="000A77D8">
            <w:pPr>
              <w:rPr>
                <w:rFonts w:cs="Calibri"/>
                <w:sz w:val="20"/>
                <w:szCs w:val="20"/>
              </w:rPr>
            </w:pPr>
          </w:p>
          <w:p w14:paraId="02190BB1" w14:textId="77777777" w:rsidR="000A77D8" w:rsidRPr="002E66AA" w:rsidRDefault="000A77D8" w:rsidP="000A77D8">
            <w:pPr>
              <w:rPr>
                <w:rFonts w:cs="Calibri"/>
                <w:i/>
                <w:sz w:val="20"/>
                <w:szCs w:val="20"/>
              </w:rPr>
            </w:pPr>
            <w:r w:rsidRPr="002E66AA">
              <w:rPr>
                <w:rFonts w:cs="Calibri"/>
                <w:i/>
                <w:sz w:val="20"/>
                <w:szCs w:val="20"/>
              </w:rPr>
              <w:t>Apply principals of human development, interpersonal relationships, and family to strengthen individuals and families across the lifespan in contexts such as parenting, care giving, and the workplace.</w:t>
            </w:r>
          </w:p>
          <w:p w14:paraId="15E24990" w14:textId="77777777" w:rsidR="000A77D8" w:rsidRPr="002E66AA" w:rsidRDefault="000A77D8" w:rsidP="000A77D8">
            <w:pPr>
              <w:rPr>
                <w:rFonts w:cs="Calibri"/>
                <w:b/>
                <w:sz w:val="20"/>
                <w:szCs w:val="20"/>
              </w:rPr>
            </w:pPr>
          </w:p>
          <w:p w14:paraId="252CDF00" w14:textId="77777777" w:rsidR="000A77D8" w:rsidRPr="002E66AA" w:rsidRDefault="000A77D8" w:rsidP="000A77D8">
            <w:pPr>
              <w:rPr>
                <w:rFonts w:cs="Calibri"/>
                <w:b/>
                <w:bCs/>
                <w:sz w:val="20"/>
                <w:szCs w:val="20"/>
              </w:rPr>
            </w:pPr>
            <w:r w:rsidRPr="002E66AA">
              <w:rPr>
                <w:rFonts w:cs="Calibri"/>
                <w:b/>
                <w:bCs/>
                <w:sz w:val="20"/>
                <w:szCs w:val="20"/>
              </w:rPr>
              <w:t>12+ credits</w:t>
            </w:r>
          </w:p>
        </w:tc>
        <w:tc>
          <w:tcPr>
            <w:tcW w:w="2880" w:type="dxa"/>
            <w:shd w:val="clear" w:color="auto" w:fill="auto"/>
          </w:tcPr>
          <w:p w14:paraId="4573CAA2" w14:textId="548D3387" w:rsidR="000A77D8" w:rsidRPr="002E66AA" w:rsidRDefault="00222B8F" w:rsidP="000A77D8">
            <w:pPr>
              <w:rPr>
                <w:rFonts w:cs="Calibri"/>
                <w:b/>
                <w:bCs/>
                <w:sz w:val="20"/>
                <w:szCs w:val="20"/>
              </w:rPr>
            </w:pPr>
            <w:r w:rsidRPr="002E66AA">
              <w:rPr>
                <w:rFonts w:cs="Calibri"/>
                <w:b/>
                <w:bCs/>
                <w:sz w:val="20"/>
                <w:szCs w:val="20"/>
              </w:rPr>
              <w:t>Choose</w:t>
            </w:r>
            <w:r w:rsidR="000A77D8" w:rsidRPr="002E66AA">
              <w:rPr>
                <w:rFonts w:cs="Calibri"/>
                <w:b/>
                <w:bCs/>
                <w:sz w:val="20"/>
                <w:szCs w:val="20"/>
              </w:rPr>
              <w:t xml:space="preserve"> </w:t>
            </w:r>
            <w:r w:rsidR="009D3C55" w:rsidRPr="002E66AA">
              <w:rPr>
                <w:rFonts w:cs="Calibri"/>
                <w:b/>
                <w:bCs/>
                <w:sz w:val="20"/>
                <w:szCs w:val="20"/>
              </w:rPr>
              <w:t xml:space="preserve">a minimum of </w:t>
            </w:r>
            <w:r w:rsidR="000A77D8" w:rsidRPr="002E66AA">
              <w:rPr>
                <w:rFonts w:cs="Calibri"/>
                <w:b/>
                <w:bCs/>
                <w:sz w:val="20"/>
                <w:szCs w:val="20"/>
              </w:rPr>
              <w:t xml:space="preserve">12 credits </w:t>
            </w:r>
            <w:r w:rsidR="009D3C55" w:rsidRPr="002E66AA">
              <w:rPr>
                <w:rFonts w:cs="Calibri"/>
                <w:b/>
                <w:bCs/>
                <w:sz w:val="20"/>
                <w:szCs w:val="20"/>
              </w:rPr>
              <w:t>with</w:t>
            </w:r>
            <w:r w:rsidRPr="002E66AA">
              <w:rPr>
                <w:rFonts w:cs="Calibri"/>
                <w:b/>
                <w:bCs/>
                <w:sz w:val="20"/>
                <w:szCs w:val="20"/>
              </w:rPr>
              <w:t xml:space="preserve"> these course </w:t>
            </w:r>
            <w:r w:rsidR="000A77D8" w:rsidRPr="002E66AA">
              <w:rPr>
                <w:rFonts w:cs="Calibri"/>
                <w:b/>
                <w:bCs/>
                <w:sz w:val="20"/>
                <w:szCs w:val="20"/>
              </w:rPr>
              <w:t>designat</w:t>
            </w:r>
            <w:r w:rsidRPr="002E66AA">
              <w:rPr>
                <w:rFonts w:cs="Calibri"/>
                <w:b/>
                <w:bCs/>
                <w:sz w:val="20"/>
                <w:szCs w:val="20"/>
              </w:rPr>
              <w:t>ors</w:t>
            </w:r>
            <w:r w:rsidR="000A77D8" w:rsidRPr="002E66AA">
              <w:rPr>
                <w:rFonts w:cs="Calibri"/>
                <w:b/>
                <w:bCs/>
                <w:sz w:val="20"/>
                <w:szCs w:val="20"/>
              </w:rPr>
              <w:t>:</w:t>
            </w:r>
          </w:p>
          <w:p w14:paraId="06317535" w14:textId="77777777" w:rsidR="000A77D8" w:rsidRPr="002E66AA" w:rsidRDefault="000A77D8" w:rsidP="000A77D8">
            <w:pPr>
              <w:rPr>
                <w:rFonts w:cs="Calibri"/>
                <w:sz w:val="20"/>
                <w:szCs w:val="20"/>
              </w:rPr>
            </w:pPr>
            <w:r w:rsidRPr="002E66AA">
              <w:rPr>
                <w:rFonts w:cs="Calibri"/>
                <w:bCs/>
                <w:sz w:val="20"/>
                <w:szCs w:val="20"/>
              </w:rPr>
              <w:t xml:space="preserve">HDFS </w:t>
            </w:r>
          </w:p>
          <w:p w14:paraId="326A2941" w14:textId="77777777" w:rsidR="000A77D8" w:rsidRPr="002E66AA" w:rsidRDefault="000A77D8" w:rsidP="000A77D8">
            <w:pPr>
              <w:rPr>
                <w:rFonts w:cs="Calibri"/>
                <w:bCs/>
                <w:sz w:val="20"/>
                <w:szCs w:val="20"/>
              </w:rPr>
            </w:pPr>
            <w:r w:rsidRPr="002E66AA">
              <w:rPr>
                <w:rFonts w:cs="Calibri"/>
                <w:bCs/>
                <w:sz w:val="20"/>
                <w:szCs w:val="20"/>
              </w:rPr>
              <w:t xml:space="preserve">PSY </w:t>
            </w:r>
          </w:p>
          <w:p w14:paraId="2DBD6287" w14:textId="77777777" w:rsidR="000A77D8" w:rsidRPr="002E66AA" w:rsidRDefault="000A77D8" w:rsidP="000A77D8">
            <w:pPr>
              <w:rPr>
                <w:rFonts w:cs="Calibri"/>
                <w:bCs/>
                <w:sz w:val="20"/>
                <w:szCs w:val="20"/>
              </w:rPr>
            </w:pPr>
            <w:r w:rsidRPr="002E66AA">
              <w:rPr>
                <w:rFonts w:cs="Calibri"/>
                <w:bCs/>
                <w:sz w:val="20"/>
                <w:szCs w:val="20"/>
              </w:rPr>
              <w:t xml:space="preserve">SOC </w:t>
            </w:r>
          </w:p>
          <w:p w14:paraId="5579AC8F" w14:textId="77777777" w:rsidR="000A77D8" w:rsidRPr="002E66AA" w:rsidRDefault="000A77D8" w:rsidP="000A77D8">
            <w:pPr>
              <w:rPr>
                <w:rFonts w:cs="Calibri"/>
                <w:b/>
                <w:bCs/>
                <w:sz w:val="20"/>
                <w:szCs w:val="20"/>
              </w:rPr>
            </w:pPr>
          </w:p>
          <w:p w14:paraId="37DDC9C9" w14:textId="77777777" w:rsidR="000A77D8" w:rsidRPr="002E66AA" w:rsidRDefault="000A77D8" w:rsidP="000A77D8">
            <w:pPr>
              <w:rPr>
                <w:rFonts w:cs="Calibri"/>
                <w:b/>
                <w:bCs/>
                <w:sz w:val="20"/>
                <w:szCs w:val="20"/>
              </w:rPr>
            </w:pPr>
            <w:r w:rsidRPr="002E66AA">
              <w:rPr>
                <w:rFonts w:cs="Calibri"/>
                <w:b/>
                <w:bCs/>
                <w:sz w:val="20"/>
                <w:szCs w:val="20"/>
              </w:rPr>
              <w:t>Suggestions:</w:t>
            </w:r>
          </w:p>
          <w:p w14:paraId="5292E3B5" w14:textId="77777777" w:rsidR="000A77D8" w:rsidRPr="002E66AA" w:rsidRDefault="000A77D8" w:rsidP="000A77D8">
            <w:pPr>
              <w:rPr>
                <w:rFonts w:cs="Calibri"/>
                <w:sz w:val="20"/>
                <w:szCs w:val="20"/>
              </w:rPr>
            </w:pPr>
            <w:r w:rsidRPr="002E66AA">
              <w:rPr>
                <w:rFonts w:cs="Calibri"/>
                <w:sz w:val="20"/>
                <w:szCs w:val="20"/>
              </w:rPr>
              <w:t>HDFS 201*, 240*, 444, 447*</w:t>
            </w:r>
          </w:p>
          <w:p w14:paraId="68367FBA" w14:textId="77777777" w:rsidR="000A77D8" w:rsidRPr="002E66AA" w:rsidRDefault="000A77D8" w:rsidP="000A77D8">
            <w:pPr>
              <w:rPr>
                <w:rFonts w:cs="Calibri"/>
                <w:sz w:val="20"/>
                <w:szCs w:val="20"/>
              </w:rPr>
            </w:pPr>
            <w:r w:rsidRPr="002E66AA">
              <w:rPr>
                <w:rFonts w:cs="Calibri"/>
                <w:sz w:val="20"/>
                <w:szCs w:val="20"/>
              </w:rPr>
              <w:t>PSY 201*, 202*, 350</w:t>
            </w:r>
          </w:p>
          <w:p w14:paraId="0DCEEEC5" w14:textId="77777777" w:rsidR="000A77D8" w:rsidRPr="002E66AA" w:rsidRDefault="000A77D8" w:rsidP="000A77D8">
            <w:pPr>
              <w:rPr>
                <w:rFonts w:cs="Calibri"/>
                <w:sz w:val="20"/>
                <w:szCs w:val="20"/>
              </w:rPr>
            </w:pPr>
            <w:r w:rsidRPr="002E66AA">
              <w:rPr>
                <w:rFonts w:cs="Calibri"/>
                <w:sz w:val="20"/>
                <w:szCs w:val="20"/>
              </w:rPr>
              <w:t>SOC</w:t>
            </w:r>
            <w:r w:rsidRPr="002E66AA">
              <w:rPr>
                <w:rFonts w:cs="Calibri"/>
                <w:b/>
                <w:sz w:val="20"/>
                <w:szCs w:val="20"/>
              </w:rPr>
              <w:t xml:space="preserve"> </w:t>
            </w:r>
            <w:r w:rsidRPr="002E66AA">
              <w:rPr>
                <w:rFonts w:cs="Calibri"/>
                <w:sz w:val="20"/>
                <w:szCs w:val="20"/>
              </w:rPr>
              <w:t>206*, 313, 430, 345*</w:t>
            </w:r>
          </w:p>
          <w:p w14:paraId="56AABA21" w14:textId="77777777" w:rsidR="000A77D8" w:rsidRPr="002E66AA" w:rsidRDefault="000A77D8" w:rsidP="000A77D8">
            <w:pPr>
              <w:rPr>
                <w:rFonts w:cs="Calibri"/>
                <w:i/>
                <w:sz w:val="20"/>
                <w:szCs w:val="20"/>
              </w:rPr>
            </w:pPr>
          </w:p>
        </w:tc>
        <w:tc>
          <w:tcPr>
            <w:tcW w:w="1530" w:type="dxa"/>
            <w:tcBorders>
              <w:top w:val="single" w:sz="4" w:space="0" w:color="auto"/>
              <w:bottom w:val="single" w:sz="4" w:space="0" w:color="auto"/>
              <w:right w:val="dashed" w:sz="4" w:space="0" w:color="auto"/>
            </w:tcBorders>
            <w:shd w:val="clear" w:color="auto" w:fill="auto"/>
          </w:tcPr>
          <w:p w14:paraId="6EB37786" w14:textId="77777777" w:rsidR="000A77D8" w:rsidRPr="002E66AA" w:rsidRDefault="000A77D8" w:rsidP="000A77D8">
            <w:pPr>
              <w:rPr>
                <w:rFonts w:cs="Calibri"/>
                <w:sz w:val="20"/>
                <w:szCs w:val="20"/>
              </w:rPr>
            </w:pPr>
          </w:p>
        </w:tc>
        <w:tc>
          <w:tcPr>
            <w:tcW w:w="810" w:type="dxa"/>
            <w:tcBorders>
              <w:top w:val="single" w:sz="4" w:space="0" w:color="auto"/>
              <w:bottom w:val="single" w:sz="4" w:space="0" w:color="auto"/>
              <w:right w:val="single" w:sz="4" w:space="0" w:color="auto"/>
            </w:tcBorders>
          </w:tcPr>
          <w:p w14:paraId="75FD5353" w14:textId="77777777" w:rsidR="000A77D8" w:rsidRPr="002E66AA" w:rsidRDefault="000A77D8" w:rsidP="000A77D8">
            <w:pPr>
              <w:rPr>
                <w:rFonts w:cs="Calibri"/>
                <w:sz w:val="20"/>
                <w:szCs w:val="20"/>
              </w:rPr>
            </w:pPr>
          </w:p>
        </w:tc>
        <w:tc>
          <w:tcPr>
            <w:tcW w:w="1260" w:type="dxa"/>
            <w:tcBorders>
              <w:top w:val="single" w:sz="4" w:space="0" w:color="auto"/>
              <w:left w:val="single" w:sz="4" w:space="0" w:color="auto"/>
              <w:bottom w:val="single" w:sz="4" w:space="0" w:color="auto"/>
              <w:right w:val="dashSmallGap" w:sz="4" w:space="0" w:color="auto"/>
            </w:tcBorders>
            <w:shd w:val="clear" w:color="auto" w:fill="auto"/>
          </w:tcPr>
          <w:p w14:paraId="12729CE7" w14:textId="77777777" w:rsidR="000A77D8" w:rsidRPr="002E66AA" w:rsidRDefault="000A77D8" w:rsidP="000A77D8">
            <w:pPr>
              <w:rPr>
                <w:rFonts w:cs="Calibri"/>
                <w:sz w:val="20"/>
                <w:szCs w:val="20"/>
              </w:rPr>
            </w:pPr>
          </w:p>
        </w:tc>
        <w:tc>
          <w:tcPr>
            <w:tcW w:w="810" w:type="dxa"/>
            <w:tcBorders>
              <w:top w:val="single" w:sz="4" w:space="0" w:color="auto"/>
              <w:left w:val="dashSmallGap" w:sz="4" w:space="0" w:color="auto"/>
              <w:bottom w:val="single" w:sz="4" w:space="0" w:color="auto"/>
            </w:tcBorders>
            <w:shd w:val="clear" w:color="auto" w:fill="auto"/>
          </w:tcPr>
          <w:p w14:paraId="51FA063C" w14:textId="77777777" w:rsidR="000A77D8" w:rsidRPr="002E66AA" w:rsidRDefault="000A77D8" w:rsidP="000A77D8">
            <w:pPr>
              <w:rPr>
                <w:rFonts w:cs="Calibri"/>
                <w:sz w:val="20"/>
                <w:szCs w:val="20"/>
              </w:rPr>
            </w:pPr>
          </w:p>
        </w:tc>
      </w:tr>
      <w:tr w:rsidR="000A77D8" w:rsidRPr="000A77D8" w14:paraId="28CA0C40" w14:textId="77777777" w:rsidTr="002E66AA">
        <w:tc>
          <w:tcPr>
            <w:tcW w:w="3258" w:type="dxa"/>
            <w:shd w:val="clear" w:color="auto" w:fill="auto"/>
          </w:tcPr>
          <w:p w14:paraId="1EFFE146" w14:textId="77777777" w:rsidR="000A77D8" w:rsidRPr="002E66AA" w:rsidRDefault="000A77D8" w:rsidP="000A77D8">
            <w:pPr>
              <w:rPr>
                <w:rFonts w:cs="Calibri"/>
                <w:b/>
                <w:sz w:val="20"/>
                <w:szCs w:val="20"/>
              </w:rPr>
            </w:pPr>
            <w:r w:rsidRPr="002E66AA">
              <w:rPr>
                <w:rFonts w:cs="Calibri"/>
                <w:b/>
                <w:sz w:val="20"/>
                <w:szCs w:val="20"/>
              </w:rPr>
              <w:t>Standard 4:  Nutrition, Food, and Wellness</w:t>
            </w:r>
          </w:p>
          <w:p w14:paraId="34A75BE1" w14:textId="77777777" w:rsidR="009D3C55" w:rsidRPr="002E66AA" w:rsidRDefault="009D3C55" w:rsidP="000A77D8">
            <w:pPr>
              <w:rPr>
                <w:rFonts w:cs="Calibri"/>
                <w:i/>
                <w:sz w:val="20"/>
                <w:szCs w:val="20"/>
              </w:rPr>
            </w:pPr>
          </w:p>
          <w:p w14:paraId="59720E93" w14:textId="77777777" w:rsidR="000A77D8" w:rsidRPr="002E66AA" w:rsidRDefault="000A77D8" w:rsidP="000A77D8">
            <w:pPr>
              <w:rPr>
                <w:rFonts w:cs="Calibri"/>
                <w:i/>
                <w:sz w:val="20"/>
                <w:szCs w:val="20"/>
              </w:rPr>
            </w:pPr>
            <w:r w:rsidRPr="002E66AA">
              <w:rPr>
                <w:rFonts w:cs="Calibri"/>
                <w:i/>
                <w:sz w:val="20"/>
                <w:szCs w:val="20"/>
              </w:rPr>
              <w:t>Promote nutrition, food, and wellness practices that enhance individual, family, and community wellbeing across the lifespan and address nutrition and food production concerns in a global society.</w:t>
            </w:r>
          </w:p>
          <w:p w14:paraId="07A5F692" w14:textId="77777777" w:rsidR="000A77D8" w:rsidRPr="002E66AA" w:rsidRDefault="000A77D8" w:rsidP="000A77D8">
            <w:pPr>
              <w:rPr>
                <w:rFonts w:cs="Calibri"/>
                <w:b/>
                <w:sz w:val="20"/>
                <w:szCs w:val="20"/>
              </w:rPr>
            </w:pPr>
          </w:p>
          <w:p w14:paraId="04F0F85D" w14:textId="77777777" w:rsidR="000A77D8" w:rsidRPr="002E66AA" w:rsidRDefault="000A77D8" w:rsidP="000A77D8">
            <w:pPr>
              <w:rPr>
                <w:rFonts w:cs="Calibri"/>
                <w:b/>
                <w:bCs/>
                <w:sz w:val="20"/>
                <w:szCs w:val="20"/>
              </w:rPr>
            </w:pPr>
            <w:r w:rsidRPr="002E66AA">
              <w:rPr>
                <w:rFonts w:cs="Calibri"/>
                <w:b/>
                <w:bCs/>
                <w:sz w:val="20"/>
                <w:szCs w:val="20"/>
              </w:rPr>
              <w:t>6 credits</w:t>
            </w:r>
          </w:p>
        </w:tc>
        <w:tc>
          <w:tcPr>
            <w:tcW w:w="2880" w:type="dxa"/>
            <w:shd w:val="clear" w:color="auto" w:fill="auto"/>
          </w:tcPr>
          <w:p w14:paraId="5A85101F" w14:textId="77777777" w:rsidR="00222B8F" w:rsidRPr="002E66AA" w:rsidRDefault="000A77D8" w:rsidP="000A77D8">
            <w:pPr>
              <w:rPr>
                <w:rFonts w:cs="Calibri"/>
                <w:bCs/>
                <w:sz w:val="20"/>
                <w:szCs w:val="20"/>
              </w:rPr>
            </w:pPr>
            <w:r w:rsidRPr="002E66AA">
              <w:rPr>
                <w:rFonts w:cs="Calibri"/>
                <w:bCs/>
                <w:sz w:val="20"/>
                <w:szCs w:val="20"/>
              </w:rPr>
              <w:t>NUTR 225 or NUTR</w:t>
            </w:r>
            <w:r w:rsidRPr="002E66AA">
              <w:rPr>
                <w:rFonts w:cs="Calibri"/>
                <w:b/>
                <w:bCs/>
                <w:sz w:val="20"/>
                <w:szCs w:val="20"/>
              </w:rPr>
              <w:t xml:space="preserve"> </w:t>
            </w:r>
            <w:r w:rsidRPr="002E66AA">
              <w:rPr>
                <w:rFonts w:cs="Calibri"/>
                <w:bCs/>
                <w:sz w:val="20"/>
                <w:szCs w:val="20"/>
              </w:rPr>
              <w:t xml:space="preserve">240 </w:t>
            </w:r>
          </w:p>
          <w:p w14:paraId="5F47DCA5" w14:textId="77777777" w:rsidR="009D3C55" w:rsidRPr="002E66AA" w:rsidRDefault="009D3C55" w:rsidP="000A77D8">
            <w:pPr>
              <w:rPr>
                <w:rFonts w:cs="Calibri"/>
                <w:b/>
                <w:bCs/>
                <w:sz w:val="20"/>
                <w:szCs w:val="20"/>
              </w:rPr>
            </w:pPr>
          </w:p>
          <w:p w14:paraId="37FEADFD" w14:textId="33ABA7EE" w:rsidR="000A77D8" w:rsidRPr="002E66AA" w:rsidRDefault="00222B8F" w:rsidP="000A77D8">
            <w:pPr>
              <w:rPr>
                <w:rFonts w:cs="Calibri"/>
                <w:bCs/>
                <w:sz w:val="20"/>
                <w:szCs w:val="20"/>
              </w:rPr>
            </w:pPr>
            <w:r w:rsidRPr="002E66AA">
              <w:rPr>
                <w:rFonts w:cs="Calibri"/>
                <w:b/>
                <w:bCs/>
                <w:sz w:val="20"/>
                <w:szCs w:val="20"/>
              </w:rPr>
              <w:t>AND</w:t>
            </w:r>
            <w:r w:rsidR="002E66AA" w:rsidRPr="002E66AA">
              <w:rPr>
                <w:rFonts w:cs="Calibri"/>
                <w:b/>
                <w:bCs/>
                <w:sz w:val="20"/>
                <w:szCs w:val="20"/>
              </w:rPr>
              <w:t xml:space="preserve"> </w:t>
            </w:r>
            <w:r w:rsidR="000A77D8" w:rsidRPr="002E66AA">
              <w:rPr>
                <w:rFonts w:cs="Calibri"/>
                <w:b/>
                <w:bCs/>
                <w:sz w:val="20"/>
                <w:szCs w:val="20"/>
              </w:rPr>
              <w:t xml:space="preserve">one course </w:t>
            </w:r>
            <w:r w:rsidR="009D3C55" w:rsidRPr="002E66AA">
              <w:rPr>
                <w:rFonts w:cs="Calibri"/>
                <w:b/>
                <w:bCs/>
                <w:sz w:val="20"/>
                <w:szCs w:val="20"/>
              </w:rPr>
              <w:t xml:space="preserve">with </w:t>
            </w:r>
            <w:r w:rsidRPr="002E66AA">
              <w:rPr>
                <w:rFonts w:cs="Calibri"/>
                <w:b/>
                <w:bCs/>
                <w:sz w:val="20"/>
                <w:szCs w:val="20"/>
              </w:rPr>
              <w:t>these course designators:</w:t>
            </w:r>
          </w:p>
          <w:p w14:paraId="15F602D2" w14:textId="2A9E2301" w:rsidR="000A77D8" w:rsidRPr="002E66AA" w:rsidRDefault="000A77D8" w:rsidP="000A77D8">
            <w:pPr>
              <w:rPr>
                <w:rFonts w:cs="Calibri"/>
                <w:bCs/>
                <w:sz w:val="20"/>
                <w:szCs w:val="20"/>
              </w:rPr>
            </w:pPr>
            <w:r w:rsidRPr="002E66AA">
              <w:rPr>
                <w:rFonts w:cs="Calibri"/>
                <w:bCs/>
                <w:sz w:val="20"/>
                <w:szCs w:val="20"/>
              </w:rPr>
              <w:t>FST</w:t>
            </w:r>
          </w:p>
          <w:p w14:paraId="32EF5572" w14:textId="77777777" w:rsidR="000A77D8" w:rsidRPr="002E66AA" w:rsidRDefault="000A77D8" w:rsidP="000A77D8">
            <w:pPr>
              <w:rPr>
                <w:rFonts w:cs="Calibri"/>
                <w:bCs/>
                <w:sz w:val="20"/>
                <w:szCs w:val="20"/>
              </w:rPr>
            </w:pPr>
            <w:r w:rsidRPr="002E66AA">
              <w:rPr>
                <w:rFonts w:cs="Calibri"/>
                <w:bCs/>
                <w:sz w:val="20"/>
                <w:szCs w:val="20"/>
              </w:rPr>
              <w:t>MB</w:t>
            </w:r>
          </w:p>
          <w:p w14:paraId="121F0740" w14:textId="22E88248" w:rsidR="000A77D8" w:rsidRPr="002E66AA" w:rsidRDefault="000A77D8" w:rsidP="000A77D8">
            <w:pPr>
              <w:rPr>
                <w:b/>
                <w:sz w:val="20"/>
                <w:szCs w:val="20"/>
              </w:rPr>
            </w:pPr>
            <w:r w:rsidRPr="002E66AA">
              <w:rPr>
                <w:rFonts w:cs="Calibri"/>
                <w:bCs/>
                <w:sz w:val="20"/>
                <w:szCs w:val="20"/>
              </w:rPr>
              <w:t>NUTR</w:t>
            </w:r>
            <w:r w:rsidR="002E66AA" w:rsidRPr="002E66AA">
              <w:rPr>
                <w:rFonts w:cs="Calibri"/>
                <w:bCs/>
                <w:sz w:val="20"/>
                <w:szCs w:val="20"/>
              </w:rPr>
              <w:t xml:space="preserve">      </w:t>
            </w:r>
            <w:r w:rsidR="002E66AA" w:rsidRPr="002E66AA">
              <w:rPr>
                <w:rFonts w:cs="Calibri"/>
                <w:b/>
                <w:bCs/>
                <w:sz w:val="20"/>
                <w:szCs w:val="20"/>
              </w:rPr>
              <w:t xml:space="preserve">OR </w:t>
            </w:r>
          </w:p>
          <w:p w14:paraId="61517E3C" w14:textId="1EB50E0B" w:rsidR="000A77D8" w:rsidRPr="002E66AA" w:rsidRDefault="000A77D8" w:rsidP="000A77D8">
            <w:pPr>
              <w:rPr>
                <w:rFonts w:cs="Calibri"/>
                <w:bCs/>
                <w:sz w:val="20"/>
                <w:szCs w:val="20"/>
              </w:rPr>
            </w:pPr>
            <w:r w:rsidRPr="002E66AA">
              <w:rPr>
                <w:rFonts w:cs="Calibri"/>
                <w:bCs/>
                <w:sz w:val="20"/>
                <w:szCs w:val="20"/>
              </w:rPr>
              <w:t>FCSJ 261</w:t>
            </w:r>
            <w:r w:rsidR="002E66AA" w:rsidRPr="002E66AA">
              <w:rPr>
                <w:rFonts w:cs="Calibri"/>
                <w:bCs/>
                <w:sz w:val="20"/>
                <w:szCs w:val="20"/>
              </w:rPr>
              <w:t>*</w:t>
            </w:r>
            <w:r w:rsidRPr="002E66AA">
              <w:rPr>
                <w:rFonts w:cs="Calibri"/>
                <w:bCs/>
                <w:sz w:val="20"/>
                <w:szCs w:val="20"/>
              </w:rPr>
              <w:t>, FCSJ 361</w:t>
            </w:r>
            <w:r w:rsidR="002E66AA" w:rsidRPr="002E66AA">
              <w:rPr>
                <w:rFonts w:cs="Calibri"/>
                <w:bCs/>
                <w:sz w:val="20"/>
                <w:szCs w:val="20"/>
              </w:rPr>
              <w:t>*</w:t>
            </w:r>
            <w:r w:rsidRPr="002E66AA">
              <w:rPr>
                <w:rFonts w:cs="Calibri"/>
                <w:bCs/>
                <w:sz w:val="20"/>
                <w:szCs w:val="20"/>
              </w:rPr>
              <w:t>, H320</w:t>
            </w:r>
          </w:p>
          <w:p w14:paraId="0E64ADAD" w14:textId="77777777" w:rsidR="000A77D8" w:rsidRPr="002E66AA" w:rsidRDefault="000A77D8" w:rsidP="000A77D8">
            <w:pPr>
              <w:jc w:val="center"/>
              <w:rPr>
                <w:rFonts w:cs="Calibri"/>
                <w:b/>
                <w:bCs/>
                <w:sz w:val="20"/>
                <w:szCs w:val="20"/>
                <w:u w:val="single"/>
              </w:rPr>
            </w:pPr>
          </w:p>
          <w:p w14:paraId="47676C36" w14:textId="77777777" w:rsidR="000A77D8" w:rsidRPr="002E66AA" w:rsidRDefault="000A77D8" w:rsidP="000A77D8">
            <w:pPr>
              <w:rPr>
                <w:rFonts w:cs="Calibri"/>
                <w:b/>
                <w:bCs/>
                <w:sz w:val="20"/>
                <w:szCs w:val="20"/>
              </w:rPr>
            </w:pPr>
            <w:r w:rsidRPr="002E66AA">
              <w:rPr>
                <w:rFonts w:cs="Calibri"/>
                <w:b/>
                <w:bCs/>
                <w:sz w:val="20"/>
                <w:szCs w:val="20"/>
              </w:rPr>
              <w:t>Suggestions:</w:t>
            </w:r>
          </w:p>
          <w:p w14:paraId="65AF2D74" w14:textId="77777777" w:rsidR="000A77D8" w:rsidRPr="002E66AA" w:rsidRDefault="000A77D8" w:rsidP="000A77D8">
            <w:pPr>
              <w:rPr>
                <w:rFonts w:cs="Calibri"/>
                <w:sz w:val="20"/>
                <w:szCs w:val="20"/>
              </w:rPr>
            </w:pPr>
            <w:r w:rsidRPr="002E66AA">
              <w:rPr>
                <w:rFonts w:cs="Calibri"/>
                <w:bCs/>
                <w:sz w:val="20"/>
                <w:szCs w:val="20"/>
              </w:rPr>
              <w:t>FST</w:t>
            </w:r>
            <w:r w:rsidRPr="002E66AA">
              <w:rPr>
                <w:rFonts w:cs="Calibri"/>
                <w:sz w:val="20"/>
                <w:szCs w:val="20"/>
              </w:rPr>
              <w:t xml:space="preserve"> 260*, </w:t>
            </w:r>
            <w:r w:rsidRPr="002E66AA">
              <w:rPr>
                <w:rFonts w:cs="Calibri"/>
                <w:bCs/>
                <w:sz w:val="20"/>
                <w:szCs w:val="20"/>
              </w:rPr>
              <w:t>FCSJ</w:t>
            </w:r>
            <w:r w:rsidRPr="002E66AA">
              <w:rPr>
                <w:rFonts w:cs="Calibri"/>
                <w:sz w:val="20"/>
                <w:szCs w:val="20"/>
              </w:rPr>
              <w:t xml:space="preserve"> 261*</w:t>
            </w:r>
          </w:p>
          <w:p w14:paraId="0C6FB32E" w14:textId="77777777" w:rsidR="000A77D8" w:rsidRPr="002E66AA" w:rsidRDefault="000A77D8" w:rsidP="000A77D8">
            <w:pPr>
              <w:rPr>
                <w:rFonts w:cs="Calibri"/>
                <w:sz w:val="20"/>
                <w:szCs w:val="20"/>
              </w:rPr>
            </w:pPr>
            <w:r w:rsidRPr="002E66AA">
              <w:rPr>
                <w:rFonts w:cs="Calibri"/>
                <w:sz w:val="20"/>
                <w:szCs w:val="20"/>
              </w:rPr>
              <w:t>H 225*, 320, 344</w:t>
            </w:r>
          </w:p>
          <w:p w14:paraId="34399EBD" w14:textId="77777777" w:rsidR="000A77D8" w:rsidRPr="002E66AA" w:rsidRDefault="000A77D8" w:rsidP="000A77D8">
            <w:pPr>
              <w:rPr>
                <w:rFonts w:cs="Calibri"/>
                <w:sz w:val="20"/>
                <w:szCs w:val="20"/>
              </w:rPr>
            </w:pPr>
            <w:r w:rsidRPr="002E66AA">
              <w:rPr>
                <w:rFonts w:cs="Calibri"/>
                <w:bCs/>
                <w:sz w:val="20"/>
                <w:szCs w:val="20"/>
              </w:rPr>
              <w:t xml:space="preserve">NUTR </w:t>
            </w:r>
            <w:r w:rsidRPr="002E66AA">
              <w:rPr>
                <w:rFonts w:cs="Calibri"/>
                <w:sz w:val="20"/>
                <w:szCs w:val="20"/>
              </w:rPr>
              <w:t>216*, 235, 240, 312*, 325</w:t>
            </w:r>
          </w:p>
          <w:p w14:paraId="218B86E3" w14:textId="77777777" w:rsidR="000A77D8" w:rsidRPr="002E66AA" w:rsidRDefault="000A77D8" w:rsidP="000A77D8">
            <w:pPr>
              <w:rPr>
                <w:rFonts w:cs="Calibri"/>
                <w:sz w:val="20"/>
                <w:szCs w:val="20"/>
              </w:rPr>
            </w:pPr>
            <w:r w:rsidRPr="002E66AA">
              <w:rPr>
                <w:rFonts w:cs="Calibri"/>
                <w:bCs/>
                <w:sz w:val="20"/>
                <w:szCs w:val="20"/>
              </w:rPr>
              <w:t>MB</w:t>
            </w:r>
            <w:r w:rsidRPr="002E66AA">
              <w:rPr>
                <w:rFonts w:cs="Calibri"/>
                <w:sz w:val="20"/>
                <w:szCs w:val="20"/>
              </w:rPr>
              <w:t xml:space="preserve"> 230*</w:t>
            </w:r>
          </w:p>
          <w:p w14:paraId="4070F652" w14:textId="77777777" w:rsidR="000A77D8" w:rsidRPr="002E66AA" w:rsidRDefault="000A77D8" w:rsidP="000A77D8">
            <w:pPr>
              <w:jc w:val="center"/>
              <w:rPr>
                <w:rFonts w:cs="Calibri"/>
                <w:b/>
                <w:sz w:val="20"/>
                <w:szCs w:val="20"/>
              </w:rPr>
            </w:pPr>
            <w:r w:rsidRPr="002E66AA">
              <w:rPr>
                <w:rFonts w:cs="Calibri"/>
                <w:b/>
                <w:sz w:val="20"/>
                <w:szCs w:val="20"/>
              </w:rPr>
              <w:t>OR</w:t>
            </w:r>
          </w:p>
          <w:p w14:paraId="37D60E78" w14:textId="00632791" w:rsidR="000A77D8" w:rsidRPr="002E66AA" w:rsidRDefault="000A77D8" w:rsidP="000A77D8">
            <w:pPr>
              <w:rPr>
                <w:rFonts w:cs="Calibri"/>
                <w:sz w:val="20"/>
                <w:szCs w:val="20"/>
              </w:rPr>
            </w:pPr>
            <w:r w:rsidRPr="002E66AA">
              <w:rPr>
                <w:rFonts w:cs="Calibri"/>
                <w:sz w:val="20"/>
                <w:szCs w:val="20"/>
              </w:rPr>
              <w:t xml:space="preserve">Culinary Arts offerings at a community college </w:t>
            </w:r>
          </w:p>
        </w:tc>
        <w:tc>
          <w:tcPr>
            <w:tcW w:w="1530" w:type="dxa"/>
            <w:tcBorders>
              <w:top w:val="single" w:sz="4" w:space="0" w:color="auto"/>
              <w:bottom w:val="single" w:sz="4" w:space="0" w:color="auto"/>
              <w:right w:val="dashed" w:sz="4" w:space="0" w:color="auto"/>
            </w:tcBorders>
            <w:shd w:val="clear" w:color="auto" w:fill="auto"/>
          </w:tcPr>
          <w:p w14:paraId="29F5DF39" w14:textId="77777777" w:rsidR="000A77D8" w:rsidRPr="002E66AA" w:rsidRDefault="000A77D8" w:rsidP="000A77D8">
            <w:pPr>
              <w:rPr>
                <w:rFonts w:cs="Calibri"/>
                <w:sz w:val="20"/>
                <w:szCs w:val="20"/>
              </w:rPr>
            </w:pPr>
          </w:p>
        </w:tc>
        <w:tc>
          <w:tcPr>
            <w:tcW w:w="810" w:type="dxa"/>
            <w:tcBorders>
              <w:top w:val="single" w:sz="4" w:space="0" w:color="auto"/>
              <w:bottom w:val="single" w:sz="4" w:space="0" w:color="auto"/>
              <w:right w:val="single" w:sz="4" w:space="0" w:color="auto"/>
            </w:tcBorders>
          </w:tcPr>
          <w:p w14:paraId="58814813" w14:textId="77777777" w:rsidR="000A77D8" w:rsidRPr="002E66AA" w:rsidRDefault="000A77D8" w:rsidP="000A77D8">
            <w:pPr>
              <w:rPr>
                <w:rFonts w:cs="Calibri"/>
                <w:sz w:val="20"/>
                <w:szCs w:val="20"/>
              </w:rPr>
            </w:pPr>
          </w:p>
        </w:tc>
        <w:tc>
          <w:tcPr>
            <w:tcW w:w="1260" w:type="dxa"/>
            <w:tcBorders>
              <w:top w:val="single" w:sz="4" w:space="0" w:color="auto"/>
              <w:left w:val="single" w:sz="4" w:space="0" w:color="auto"/>
              <w:bottom w:val="single" w:sz="4" w:space="0" w:color="auto"/>
              <w:right w:val="dashSmallGap" w:sz="4" w:space="0" w:color="auto"/>
            </w:tcBorders>
            <w:shd w:val="clear" w:color="auto" w:fill="auto"/>
          </w:tcPr>
          <w:p w14:paraId="72B6EDD8" w14:textId="77777777" w:rsidR="000A77D8" w:rsidRPr="002E66AA" w:rsidRDefault="000A77D8" w:rsidP="000A77D8">
            <w:pPr>
              <w:rPr>
                <w:rFonts w:cs="Calibri"/>
                <w:sz w:val="20"/>
                <w:szCs w:val="20"/>
              </w:rPr>
            </w:pPr>
          </w:p>
        </w:tc>
        <w:tc>
          <w:tcPr>
            <w:tcW w:w="810" w:type="dxa"/>
            <w:tcBorders>
              <w:top w:val="single" w:sz="4" w:space="0" w:color="auto"/>
              <w:left w:val="dashSmallGap" w:sz="4" w:space="0" w:color="auto"/>
              <w:bottom w:val="single" w:sz="4" w:space="0" w:color="auto"/>
            </w:tcBorders>
            <w:shd w:val="clear" w:color="auto" w:fill="auto"/>
          </w:tcPr>
          <w:p w14:paraId="6ECF7BB7" w14:textId="77777777" w:rsidR="000A77D8" w:rsidRPr="002E66AA" w:rsidRDefault="000A77D8" w:rsidP="000A77D8">
            <w:pPr>
              <w:rPr>
                <w:rFonts w:cs="Calibri"/>
                <w:sz w:val="20"/>
                <w:szCs w:val="20"/>
              </w:rPr>
            </w:pPr>
          </w:p>
        </w:tc>
      </w:tr>
      <w:tr w:rsidR="000A77D8" w:rsidRPr="007E64C1" w14:paraId="1FA3C339" w14:textId="77777777" w:rsidTr="002E66AA">
        <w:tc>
          <w:tcPr>
            <w:tcW w:w="3258" w:type="dxa"/>
            <w:tcBorders>
              <w:bottom w:val="single" w:sz="4" w:space="0" w:color="auto"/>
            </w:tcBorders>
            <w:shd w:val="clear" w:color="auto" w:fill="auto"/>
          </w:tcPr>
          <w:p w14:paraId="6A44B4F6" w14:textId="77777777" w:rsidR="000A77D8" w:rsidRPr="002E66AA" w:rsidRDefault="000A77D8" w:rsidP="000A77D8">
            <w:pPr>
              <w:rPr>
                <w:rFonts w:cs="Calibri"/>
                <w:sz w:val="20"/>
                <w:szCs w:val="20"/>
              </w:rPr>
            </w:pPr>
            <w:r w:rsidRPr="002E66AA">
              <w:rPr>
                <w:rFonts w:cs="Calibri"/>
                <w:b/>
                <w:sz w:val="20"/>
                <w:szCs w:val="20"/>
              </w:rPr>
              <w:t>CTE Endorsement</w:t>
            </w:r>
            <w:r w:rsidRPr="002E66AA">
              <w:rPr>
                <w:rFonts w:cs="Calibri"/>
                <w:sz w:val="20"/>
                <w:szCs w:val="20"/>
              </w:rPr>
              <w:t xml:space="preserve"> (Optional)</w:t>
            </w:r>
          </w:p>
          <w:p w14:paraId="68DF26AB" w14:textId="77777777" w:rsidR="000A77D8" w:rsidRPr="002E66AA" w:rsidRDefault="000A77D8" w:rsidP="000A77D8">
            <w:pPr>
              <w:rPr>
                <w:rFonts w:cs="Calibri"/>
                <w:sz w:val="20"/>
                <w:szCs w:val="20"/>
              </w:rPr>
            </w:pPr>
            <w:r w:rsidRPr="002E66AA">
              <w:rPr>
                <w:rFonts w:cs="Calibri"/>
                <w:sz w:val="20"/>
                <w:szCs w:val="20"/>
              </w:rPr>
              <w:t>Program organization and administration</w:t>
            </w:r>
          </w:p>
          <w:p w14:paraId="21B753C3" w14:textId="7520FA84" w:rsidR="000A77D8" w:rsidRPr="002E66AA" w:rsidRDefault="000A77D8" w:rsidP="000A77D8">
            <w:pPr>
              <w:rPr>
                <w:rFonts w:cs="Calibri"/>
                <w:sz w:val="20"/>
                <w:szCs w:val="20"/>
              </w:rPr>
            </w:pPr>
            <w:r w:rsidRPr="002E66AA">
              <w:rPr>
                <w:rFonts w:cs="Calibri"/>
                <w:sz w:val="20"/>
                <w:szCs w:val="20"/>
              </w:rPr>
              <w:t xml:space="preserve">Family and Consumer Science students are encouraged to add an optional, but highly recommended, Career and Technical Education </w:t>
            </w:r>
            <w:r w:rsidR="009D3C55" w:rsidRPr="002E66AA">
              <w:rPr>
                <w:rFonts w:cs="Calibri"/>
                <w:sz w:val="20"/>
                <w:szCs w:val="20"/>
              </w:rPr>
              <w:t>(</w:t>
            </w:r>
            <w:r w:rsidRPr="002E66AA">
              <w:rPr>
                <w:rFonts w:cs="Calibri"/>
                <w:sz w:val="20"/>
                <w:szCs w:val="20"/>
              </w:rPr>
              <w:t>CTE</w:t>
            </w:r>
            <w:r w:rsidR="009D3C55" w:rsidRPr="002E66AA">
              <w:rPr>
                <w:rFonts w:cs="Calibri"/>
                <w:sz w:val="20"/>
                <w:szCs w:val="20"/>
              </w:rPr>
              <w:t xml:space="preserve">) </w:t>
            </w:r>
            <w:r w:rsidRPr="002E66AA">
              <w:rPr>
                <w:rFonts w:cs="Calibri"/>
                <w:sz w:val="20"/>
                <w:szCs w:val="20"/>
              </w:rPr>
              <w:t>Endorsement.  This endorsement can be added during or after the degree program so one can begin working on it at any time.  The following CTE endorsements are compatible with Family and Consumer Sciences:</w:t>
            </w:r>
          </w:p>
          <w:p w14:paraId="11151AA9" w14:textId="77777777" w:rsidR="000A77D8" w:rsidRPr="002E66AA" w:rsidRDefault="000A77D8" w:rsidP="000A77D8">
            <w:pPr>
              <w:numPr>
                <w:ilvl w:val="0"/>
                <w:numId w:val="1"/>
              </w:numPr>
              <w:rPr>
                <w:rFonts w:cs="Calibri"/>
                <w:sz w:val="20"/>
                <w:szCs w:val="20"/>
              </w:rPr>
            </w:pPr>
            <w:r w:rsidRPr="002E66AA">
              <w:rPr>
                <w:rFonts w:cs="Calibri"/>
                <w:sz w:val="20"/>
                <w:szCs w:val="20"/>
              </w:rPr>
              <w:t>Hospitality and Tourism</w:t>
            </w:r>
          </w:p>
          <w:p w14:paraId="71AC8F6C" w14:textId="77777777" w:rsidR="000A77D8" w:rsidRPr="002E66AA" w:rsidRDefault="000A77D8" w:rsidP="000A77D8">
            <w:pPr>
              <w:numPr>
                <w:ilvl w:val="0"/>
                <w:numId w:val="1"/>
              </w:numPr>
              <w:rPr>
                <w:rFonts w:cs="Calibri"/>
                <w:sz w:val="20"/>
                <w:szCs w:val="20"/>
              </w:rPr>
            </w:pPr>
            <w:r w:rsidRPr="002E66AA">
              <w:rPr>
                <w:rFonts w:cs="Calibri"/>
                <w:sz w:val="20"/>
                <w:szCs w:val="20"/>
              </w:rPr>
              <w:t>Human Services</w:t>
            </w:r>
          </w:p>
          <w:p w14:paraId="04070DC3" w14:textId="77777777" w:rsidR="000A77D8" w:rsidRPr="002E66AA" w:rsidRDefault="000A77D8" w:rsidP="000A77D8">
            <w:pPr>
              <w:numPr>
                <w:ilvl w:val="0"/>
                <w:numId w:val="1"/>
              </w:numPr>
              <w:rPr>
                <w:rFonts w:cs="Calibri"/>
                <w:sz w:val="20"/>
                <w:szCs w:val="20"/>
              </w:rPr>
            </w:pPr>
            <w:r w:rsidRPr="002E66AA">
              <w:rPr>
                <w:rFonts w:cs="Calibri"/>
                <w:sz w:val="20"/>
                <w:szCs w:val="20"/>
              </w:rPr>
              <w:t>Education and Related Fields</w:t>
            </w:r>
          </w:p>
        </w:tc>
        <w:tc>
          <w:tcPr>
            <w:tcW w:w="2880" w:type="dxa"/>
            <w:tcBorders>
              <w:bottom w:val="single" w:sz="4" w:space="0" w:color="auto"/>
            </w:tcBorders>
            <w:shd w:val="clear" w:color="auto" w:fill="auto"/>
          </w:tcPr>
          <w:p w14:paraId="1DA79821" w14:textId="77777777" w:rsidR="000A77D8" w:rsidRPr="002E66AA" w:rsidRDefault="000A77D8" w:rsidP="000A77D8">
            <w:pPr>
              <w:rPr>
                <w:rFonts w:cs="Calibri"/>
                <w:sz w:val="20"/>
                <w:szCs w:val="20"/>
              </w:rPr>
            </w:pPr>
            <w:r w:rsidRPr="002E66AA">
              <w:rPr>
                <w:rFonts w:cs="Calibri"/>
                <w:b/>
                <w:sz w:val="20"/>
                <w:szCs w:val="20"/>
              </w:rPr>
              <w:t>1800</w:t>
            </w:r>
            <w:r w:rsidRPr="002E66AA">
              <w:rPr>
                <w:rFonts w:cs="Calibri"/>
                <w:sz w:val="20"/>
                <w:szCs w:val="20"/>
              </w:rPr>
              <w:t xml:space="preserve"> hours working in the industry at one workplace</w:t>
            </w:r>
          </w:p>
          <w:p w14:paraId="4183FCDC" w14:textId="77777777" w:rsidR="000A77D8" w:rsidRPr="002E66AA" w:rsidRDefault="000A77D8" w:rsidP="000A77D8">
            <w:pPr>
              <w:jc w:val="center"/>
              <w:rPr>
                <w:rFonts w:cs="Calibri"/>
                <w:sz w:val="20"/>
                <w:szCs w:val="20"/>
              </w:rPr>
            </w:pPr>
            <w:r w:rsidRPr="002E66AA">
              <w:rPr>
                <w:rFonts w:cs="Calibri"/>
                <w:b/>
                <w:sz w:val="20"/>
                <w:szCs w:val="20"/>
              </w:rPr>
              <w:t>OR</w:t>
            </w:r>
          </w:p>
          <w:p w14:paraId="7F8859B6" w14:textId="77777777" w:rsidR="000A77D8" w:rsidRPr="002E66AA" w:rsidRDefault="000A77D8" w:rsidP="000A77D8">
            <w:pPr>
              <w:rPr>
                <w:rFonts w:cs="Calibri"/>
                <w:sz w:val="20"/>
                <w:szCs w:val="20"/>
              </w:rPr>
            </w:pPr>
            <w:r w:rsidRPr="002E66AA">
              <w:rPr>
                <w:rFonts w:cs="Calibri"/>
                <w:b/>
                <w:sz w:val="20"/>
                <w:szCs w:val="20"/>
              </w:rPr>
              <w:t>600</w:t>
            </w:r>
            <w:r w:rsidRPr="002E66AA">
              <w:rPr>
                <w:rFonts w:cs="Calibri"/>
                <w:sz w:val="20"/>
                <w:szCs w:val="20"/>
              </w:rPr>
              <w:t xml:space="preserve"> hours working in a variety of work settings including job shadows, internships, volunteer work and paid work.</w:t>
            </w:r>
          </w:p>
          <w:p w14:paraId="2CE69A7F" w14:textId="77777777" w:rsidR="000A77D8" w:rsidRPr="002E66AA" w:rsidRDefault="000A77D8" w:rsidP="000A77D8">
            <w:pPr>
              <w:rPr>
                <w:rFonts w:cs="Calibri"/>
                <w:sz w:val="20"/>
                <w:szCs w:val="20"/>
              </w:rPr>
            </w:pPr>
            <w:r w:rsidRPr="002E66AA">
              <w:rPr>
                <w:rFonts w:cs="Calibri"/>
                <w:sz w:val="20"/>
                <w:szCs w:val="20"/>
              </w:rPr>
              <w:t>Settings included:</w:t>
            </w:r>
          </w:p>
          <w:p w14:paraId="25C1CBE3" w14:textId="77777777" w:rsidR="000A77D8" w:rsidRPr="002E66AA" w:rsidRDefault="000A77D8" w:rsidP="009D3C55">
            <w:pPr>
              <w:numPr>
                <w:ilvl w:val="0"/>
                <w:numId w:val="2"/>
              </w:numPr>
              <w:ind w:left="432" w:hanging="288"/>
              <w:rPr>
                <w:rFonts w:cs="Calibri"/>
                <w:sz w:val="20"/>
                <w:szCs w:val="20"/>
              </w:rPr>
            </w:pPr>
            <w:r w:rsidRPr="002E66AA">
              <w:rPr>
                <w:rFonts w:cs="Calibri"/>
                <w:sz w:val="20"/>
                <w:szCs w:val="20"/>
              </w:rPr>
              <w:t>Restaurant, Food Services and Hotel/Hospitality</w:t>
            </w:r>
          </w:p>
          <w:p w14:paraId="16B77D76" w14:textId="77777777" w:rsidR="000A77D8" w:rsidRPr="002E66AA" w:rsidRDefault="000A77D8" w:rsidP="009D3C55">
            <w:pPr>
              <w:numPr>
                <w:ilvl w:val="0"/>
                <w:numId w:val="2"/>
              </w:numPr>
              <w:ind w:left="432" w:hanging="288"/>
              <w:rPr>
                <w:rFonts w:cs="Calibri"/>
                <w:sz w:val="20"/>
                <w:szCs w:val="20"/>
              </w:rPr>
            </w:pPr>
            <w:r w:rsidRPr="002E66AA">
              <w:rPr>
                <w:rFonts w:cs="Calibri"/>
                <w:sz w:val="20"/>
                <w:szCs w:val="20"/>
              </w:rPr>
              <w:t>Counseling, Personal Finance, Childcare, Care of Disabled, Personal Health, and Fitness</w:t>
            </w:r>
          </w:p>
          <w:p w14:paraId="1854E1F9" w14:textId="77777777" w:rsidR="000A77D8" w:rsidRPr="002E66AA" w:rsidRDefault="000A77D8" w:rsidP="009D3C55">
            <w:pPr>
              <w:numPr>
                <w:ilvl w:val="0"/>
                <w:numId w:val="2"/>
              </w:numPr>
              <w:ind w:left="432" w:hanging="288"/>
              <w:rPr>
                <w:rFonts w:cs="Calibri"/>
                <w:sz w:val="20"/>
                <w:szCs w:val="20"/>
              </w:rPr>
            </w:pPr>
            <w:r w:rsidRPr="002E66AA">
              <w:rPr>
                <w:rFonts w:cs="Calibri"/>
                <w:sz w:val="20"/>
                <w:szCs w:val="20"/>
              </w:rPr>
              <w:t>Preschool, Teacher, Administration in education related fields, and Training</w:t>
            </w:r>
          </w:p>
        </w:tc>
        <w:tc>
          <w:tcPr>
            <w:tcW w:w="1530" w:type="dxa"/>
            <w:tcBorders>
              <w:top w:val="single" w:sz="4" w:space="0" w:color="auto"/>
              <w:bottom w:val="single" w:sz="4" w:space="0" w:color="auto"/>
              <w:right w:val="dashed" w:sz="4" w:space="0" w:color="auto"/>
            </w:tcBorders>
            <w:shd w:val="clear" w:color="auto" w:fill="auto"/>
          </w:tcPr>
          <w:p w14:paraId="0B6DD996" w14:textId="77777777" w:rsidR="000A77D8" w:rsidRPr="002E66AA" w:rsidRDefault="000A77D8" w:rsidP="000A77D8">
            <w:pPr>
              <w:rPr>
                <w:rFonts w:cs="Calibri"/>
                <w:sz w:val="20"/>
                <w:szCs w:val="20"/>
              </w:rPr>
            </w:pPr>
          </w:p>
        </w:tc>
        <w:tc>
          <w:tcPr>
            <w:tcW w:w="810" w:type="dxa"/>
            <w:tcBorders>
              <w:top w:val="single" w:sz="4" w:space="0" w:color="auto"/>
              <w:bottom w:val="single" w:sz="4" w:space="0" w:color="auto"/>
              <w:right w:val="single" w:sz="4" w:space="0" w:color="auto"/>
            </w:tcBorders>
          </w:tcPr>
          <w:p w14:paraId="104117F3" w14:textId="77777777" w:rsidR="000A77D8" w:rsidRPr="002E66AA" w:rsidRDefault="000A77D8" w:rsidP="000A77D8">
            <w:pPr>
              <w:rPr>
                <w:rFonts w:cs="Calibri"/>
                <w:sz w:val="20"/>
                <w:szCs w:val="20"/>
              </w:rPr>
            </w:pPr>
          </w:p>
        </w:tc>
        <w:tc>
          <w:tcPr>
            <w:tcW w:w="1260" w:type="dxa"/>
            <w:tcBorders>
              <w:top w:val="single" w:sz="4" w:space="0" w:color="auto"/>
              <w:left w:val="single" w:sz="4" w:space="0" w:color="auto"/>
              <w:bottom w:val="single" w:sz="4" w:space="0" w:color="auto"/>
              <w:right w:val="dashSmallGap" w:sz="4" w:space="0" w:color="auto"/>
            </w:tcBorders>
            <w:shd w:val="clear" w:color="auto" w:fill="auto"/>
          </w:tcPr>
          <w:p w14:paraId="2C40918E" w14:textId="77777777" w:rsidR="000A77D8" w:rsidRPr="002E66AA" w:rsidRDefault="000A77D8" w:rsidP="000A77D8">
            <w:pPr>
              <w:rPr>
                <w:rFonts w:cs="Calibri"/>
                <w:sz w:val="20"/>
                <w:szCs w:val="20"/>
              </w:rPr>
            </w:pPr>
          </w:p>
        </w:tc>
        <w:tc>
          <w:tcPr>
            <w:tcW w:w="810" w:type="dxa"/>
            <w:tcBorders>
              <w:top w:val="single" w:sz="4" w:space="0" w:color="auto"/>
              <w:left w:val="dashSmallGap" w:sz="4" w:space="0" w:color="auto"/>
              <w:bottom w:val="single" w:sz="4" w:space="0" w:color="auto"/>
            </w:tcBorders>
            <w:shd w:val="clear" w:color="auto" w:fill="auto"/>
          </w:tcPr>
          <w:p w14:paraId="441CCAFA" w14:textId="77777777" w:rsidR="000A77D8" w:rsidRPr="002E66AA" w:rsidRDefault="000A77D8" w:rsidP="000A77D8">
            <w:pPr>
              <w:rPr>
                <w:rFonts w:cs="Calibri"/>
                <w:sz w:val="20"/>
                <w:szCs w:val="20"/>
              </w:rPr>
            </w:pPr>
          </w:p>
        </w:tc>
      </w:tr>
      <w:tr w:rsidR="000A77D8" w:rsidRPr="007E64C1" w14:paraId="28884447" w14:textId="77777777" w:rsidTr="002E66AA">
        <w:tc>
          <w:tcPr>
            <w:tcW w:w="10548" w:type="dxa"/>
            <w:gridSpan w:val="6"/>
            <w:tcBorders>
              <w:left w:val="nil"/>
              <w:bottom w:val="nil"/>
              <w:right w:val="nil"/>
            </w:tcBorders>
            <w:shd w:val="clear" w:color="auto" w:fill="auto"/>
          </w:tcPr>
          <w:p w14:paraId="02AFACE3" w14:textId="69857B93" w:rsidR="000A77D8" w:rsidRPr="000A77D8" w:rsidRDefault="000A77D8" w:rsidP="00222B8F">
            <w:pPr>
              <w:rPr>
                <w:rFonts w:ascii="Calibri" w:hAnsi="Calibri" w:cs="Calibri"/>
                <w:sz w:val="22"/>
                <w:szCs w:val="22"/>
              </w:rPr>
            </w:pPr>
          </w:p>
        </w:tc>
      </w:tr>
    </w:tbl>
    <w:p w14:paraId="63C61059" w14:textId="77777777" w:rsidR="00B127B3" w:rsidRPr="002E66AA" w:rsidRDefault="00B127B3" w:rsidP="002E66AA">
      <w:pPr>
        <w:pStyle w:val="ListParagraph"/>
        <w:ind w:left="0" w:right="648"/>
        <w:contextualSpacing w:val="0"/>
        <w:rPr>
          <w:rFonts w:ascii="Calibri" w:hAnsi="Calibri" w:cs="Calibri"/>
          <w:color w:val="000000" w:themeColor="text1"/>
          <w:sz w:val="22"/>
          <w:szCs w:val="22"/>
        </w:rPr>
      </w:pPr>
      <w:r w:rsidRPr="002E66AA">
        <w:rPr>
          <w:rFonts w:ascii="Calibri" w:hAnsi="Calibri" w:cs="Calibri"/>
          <w:color w:val="000000" w:themeColor="text1"/>
          <w:sz w:val="22"/>
          <w:szCs w:val="22"/>
        </w:rPr>
        <w:t xml:space="preserve">*Meets Baccalaureate Core Requirement </w:t>
      </w:r>
    </w:p>
    <w:p w14:paraId="19868702" w14:textId="21534698" w:rsidR="00222B8F" w:rsidRPr="002E66AA" w:rsidRDefault="00222B8F" w:rsidP="002E66AA">
      <w:pPr>
        <w:spacing w:before="120"/>
        <w:rPr>
          <w:rFonts w:ascii="Calibri" w:hAnsi="Calibri" w:cs="Calibri"/>
          <w:color w:val="000000" w:themeColor="text1"/>
          <w:sz w:val="22"/>
          <w:szCs w:val="22"/>
        </w:rPr>
      </w:pPr>
      <w:r w:rsidRPr="002E66AA">
        <w:rPr>
          <w:rFonts w:ascii="Calibri" w:hAnsi="Calibri" w:cs="Calibri"/>
          <w:color w:val="000000" w:themeColor="text1"/>
          <w:sz w:val="22"/>
          <w:szCs w:val="22"/>
        </w:rPr>
        <w:t>If you have questions about this form please contact College of Education Student Services, 104 Furman Hall, 541-737-4661.</w:t>
      </w:r>
    </w:p>
    <w:p w14:paraId="3630E416" w14:textId="762E6F2B" w:rsidR="009D3C55" w:rsidRPr="007B5A34" w:rsidRDefault="007B5A34" w:rsidP="007B5A34">
      <w:pPr>
        <w:spacing w:before="120"/>
        <w:rPr>
          <w:rFonts w:ascii="Calibri" w:hAnsi="Calibri" w:cs="Calibri"/>
          <w:sz w:val="22"/>
          <w:szCs w:val="22"/>
        </w:rPr>
      </w:pPr>
      <w:bookmarkStart w:id="0" w:name="_GoBack"/>
      <w:bookmarkEnd w:id="0"/>
      <w:r w:rsidRPr="000A77D8">
        <w:rPr>
          <w:rFonts w:cs="Calibri"/>
          <w:sz w:val="22"/>
          <w:szCs w:val="22"/>
        </w:rPr>
        <w:t>Please</w:t>
      </w:r>
      <w:r>
        <w:rPr>
          <w:rFonts w:cs="Calibri"/>
          <w:sz w:val="22"/>
          <w:szCs w:val="22"/>
        </w:rPr>
        <w:t xml:space="preserve"> contact</w:t>
      </w:r>
      <w:r w:rsidRPr="000A77D8">
        <w:rPr>
          <w:rFonts w:cs="Calibri"/>
          <w:sz w:val="22"/>
          <w:szCs w:val="22"/>
        </w:rPr>
        <w:t xml:space="preserve"> Sara</w:t>
      </w:r>
      <w:r w:rsidRPr="000A77D8">
        <w:rPr>
          <w:rFonts w:ascii="Calibri" w:hAnsi="Calibri" w:cs="Calibri"/>
          <w:sz w:val="22"/>
          <w:szCs w:val="22"/>
        </w:rPr>
        <w:t xml:space="preserve"> Wright in College of Education for a</w:t>
      </w:r>
      <w:r>
        <w:rPr>
          <w:rFonts w:ascii="Calibri" w:hAnsi="Calibri" w:cs="Calibri"/>
          <w:sz w:val="22"/>
          <w:szCs w:val="22"/>
        </w:rPr>
        <w:t>dvice on petitioning a course (s</w:t>
      </w:r>
      <w:r w:rsidRPr="000A77D8">
        <w:rPr>
          <w:rFonts w:ascii="Calibri" w:hAnsi="Calibri" w:cs="Calibri"/>
          <w:sz w:val="22"/>
          <w:szCs w:val="22"/>
        </w:rPr>
        <w:t>ara.wright@oregonstate.edu</w:t>
      </w:r>
      <w:r>
        <w:rPr>
          <w:rFonts w:ascii="Calibri" w:hAnsi="Calibri" w:cs="Calibri"/>
          <w:sz w:val="22"/>
          <w:szCs w:val="22"/>
        </w:rPr>
        <w:t>)</w:t>
      </w:r>
    </w:p>
    <w:sectPr w:rsidR="009D3C55" w:rsidRPr="007B5A34" w:rsidSect="002E66AA">
      <w:footerReference w:type="default" r:id="rId10"/>
      <w:pgSz w:w="12240" w:h="15840" w:code="1"/>
      <w:pgMar w:top="864" w:right="864" w:bottom="576" w:left="86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2120E" w14:textId="77777777" w:rsidR="00EE54A2" w:rsidRDefault="00EE54A2" w:rsidP="009D3C55">
      <w:r>
        <w:separator/>
      </w:r>
    </w:p>
  </w:endnote>
  <w:endnote w:type="continuationSeparator" w:id="0">
    <w:p w14:paraId="572E80FF" w14:textId="77777777" w:rsidR="00EE54A2" w:rsidRDefault="00EE54A2" w:rsidP="009D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46DA4" w14:textId="48156CCB" w:rsidR="009D3C55" w:rsidRPr="002E66AA" w:rsidRDefault="009D3C55" w:rsidP="009D3C55">
    <w:pPr>
      <w:pStyle w:val="Footer"/>
      <w:jc w:val="right"/>
      <w:rPr>
        <w:sz w:val="22"/>
      </w:rPr>
    </w:pPr>
    <w:r w:rsidRPr="002E66AA">
      <w:rPr>
        <w:sz w:val="22"/>
      </w:rPr>
      <w:t>College of Education, 2018</w:t>
    </w:r>
    <w:r w:rsidR="0080514C" w:rsidRPr="002E66AA">
      <w:rPr>
        <w:sz w:val="22"/>
      </w:rPr>
      <w:t>-2</w:t>
    </w:r>
    <w:r w:rsidR="002E66AA" w:rsidRPr="002E66AA">
      <w:rPr>
        <w:sz w:val="22"/>
      </w:rPr>
      <w:t>0</w:t>
    </w:r>
    <w:r w:rsidR="0080514C" w:rsidRPr="002E66AA">
      <w:rPr>
        <w:sz w:val="22"/>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18789" w14:textId="77777777" w:rsidR="00EE54A2" w:rsidRDefault="00EE54A2" w:rsidP="009D3C55">
      <w:r>
        <w:separator/>
      </w:r>
    </w:p>
  </w:footnote>
  <w:footnote w:type="continuationSeparator" w:id="0">
    <w:p w14:paraId="55E35CA4" w14:textId="77777777" w:rsidR="00EE54A2" w:rsidRDefault="00EE54A2" w:rsidP="009D3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53F3"/>
    <w:multiLevelType w:val="hybridMultilevel"/>
    <w:tmpl w:val="9D7A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D173B"/>
    <w:multiLevelType w:val="multilevel"/>
    <w:tmpl w:val="D3C2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680048"/>
    <w:multiLevelType w:val="hybridMultilevel"/>
    <w:tmpl w:val="FBDE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C5"/>
    <w:rsid w:val="00050874"/>
    <w:rsid w:val="00082A54"/>
    <w:rsid w:val="000A61A5"/>
    <w:rsid w:val="000A77D8"/>
    <w:rsid w:val="000B055F"/>
    <w:rsid w:val="00157025"/>
    <w:rsid w:val="001978BC"/>
    <w:rsid w:val="001B6826"/>
    <w:rsid w:val="001D5CCD"/>
    <w:rsid w:val="00222B8F"/>
    <w:rsid w:val="002E66AA"/>
    <w:rsid w:val="00387978"/>
    <w:rsid w:val="00422E61"/>
    <w:rsid w:val="00435641"/>
    <w:rsid w:val="00613087"/>
    <w:rsid w:val="006D56E2"/>
    <w:rsid w:val="00717073"/>
    <w:rsid w:val="007B5A34"/>
    <w:rsid w:val="0080514C"/>
    <w:rsid w:val="00844D8C"/>
    <w:rsid w:val="00907DD8"/>
    <w:rsid w:val="00925FBE"/>
    <w:rsid w:val="009C7FE5"/>
    <w:rsid w:val="009D3C55"/>
    <w:rsid w:val="00A9798A"/>
    <w:rsid w:val="00B127B3"/>
    <w:rsid w:val="00BE6CE4"/>
    <w:rsid w:val="00DE0D48"/>
    <w:rsid w:val="00E344C5"/>
    <w:rsid w:val="00E54E74"/>
    <w:rsid w:val="00E74502"/>
    <w:rsid w:val="00EE54A2"/>
    <w:rsid w:val="00FA1E8A"/>
    <w:rsid w:val="04A2C120"/>
    <w:rsid w:val="357269C1"/>
    <w:rsid w:val="6F72C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C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4C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54E74"/>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E54E74"/>
    <w:rPr>
      <w:rFonts w:ascii="Times New Roman" w:hAnsi="Times New Roman" w:cs="Times New Roman"/>
      <w:sz w:val="26"/>
      <w:szCs w:val="26"/>
    </w:rPr>
  </w:style>
  <w:style w:type="paragraph" w:styleId="Header">
    <w:name w:val="header"/>
    <w:basedOn w:val="Normal"/>
    <w:link w:val="HeaderChar"/>
    <w:uiPriority w:val="99"/>
    <w:unhideWhenUsed/>
    <w:rsid w:val="009D3C55"/>
    <w:pPr>
      <w:tabs>
        <w:tab w:val="center" w:pos="4680"/>
        <w:tab w:val="right" w:pos="9360"/>
      </w:tabs>
    </w:pPr>
  </w:style>
  <w:style w:type="character" w:customStyle="1" w:styleId="HeaderChar">
    <w:name w:val="Header Char"/>
    <w:basedOn w:val="DefaultParagraphFont"/>
    <w:link w:val="Header"/>
    <w:uiPriority w:val="99"/>
    <w:rsid w:val="009D3C55"/>
    <w:rPr>
      <w:sz w:val="24"/>
      <w:szCs w:val="24"/>
    </w:rPr>
  </w:style>
  <w:style w:type="paragraph" w:styleId="Footer">
    <w:name w:val="footer"/>
    <w:basedOn w:val="Normal"/>
    <w:link w:val="FooterChar"/>
    <w:uiPriority w:val="99"/>
    <w:unhideWhenUsed/>
    <w:rsid w:val="009D3C55"/>
    <w:pPr>
      <w:tabs>
        <w:tab w:val="center" w:pos="4680"/>
        <w:tab w:val="right" w:pos="9360"/>
      </w:tabs>
    </w:pPr>
  </w:style>
  <w:style w:type="character" w:customStyle="1" w:styleId="FooterChar">
    <w:name w:val="Footer Char"/>
    <w:basedOn w:val="DefaultParagraphFont"/>
    <w:link w:val="Footer"/>
    <w:uiPriority w:val="99"/>
    <w:rsid w:val="009D3C55"/>
    <w:rPr>
      <w:sz w:val="24"/>
      <w:szCs w:val="24"/>
    </w:rPr>
  </w:style>
  <w:style w:type="paragraph" w:styleId="ListParagraph">
    <w:name w:val="List Paragraph"/>
    <w:basedOn w:val="Normal"/>
    <w:uiPriority w:val="34"/>
    <w:qFormat/>
    <w:rsid w:val="00B127B3"/>
    <w:pPr>
      <w:ind w:left="720"/>
      <w:contextualSpacing/>
    </w:pPr>
  </w:style>
  <w:style w:type="character" w:styleId="Hyperlink">
    <w:name w:val="Hyperlink"/>
    <w:basedOn w:val="DefaultParagraphFont"/>
    <w:uiPriority w:val="99"/>
    <w:unhideWhenUsed/>
    <w:rsid w:val="00805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C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4C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54E74"/>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E54E74"/>
    <w:rPr>
      <w:rFonts w:ascii="Times New Roman" w:hAnsi="Times New Roman" w:cs="Times New Roman"/>
      <w:sz w:val="26"/>
      <w:szCs w:val="26"/>
    </w:rPr>
  </w:style>
  <w:style w:type="paragraph" w:styleId="Header">
    <w:name w:val="header"/>
    <w:basedOn w:val="Normal"/>
    <w:link w:val="HeaderChar"/>
    <w:uiPriority w:val="99"/>
    <w:unhideWhenUsed/>
    <w:rsid w:val="009D3C55"/>
    <w:pPr>
      <w:tabs>
        <w:tab w:val="center" w:pos="4680"/>
        <w:tab w:val="right" w:pos="9360"/>
      </w:tabs>
    </w:pPr>
  </w:style>
  <w:style w:type="character" w:customStyle="1" w:styleId="HeaderChar">
    <w:name w:val="Header Char"/>
    <w:basedOn w:val="DefaultParagraphFont"/>
    <w:link w:val="Header"/>
    <w:uiPriority w:val="99"/>
    <w:rsid w:val="009D3C55"/>
    <w:rPr>
      <w:sz w:val="24"/>
      <w:szCs w:val="24"/>
    </w:rPr>
  </w:style>
  <w:style w:type="paragraph" w:styleId="Footer">
    <w:name w:val="footer"/>
    <w:basedOn w:val="Normal"/>
    <w:link w:val="FooterChar"/>
    <w:uiPriority w:val="99"/>
    <w:unhideWhenUsed/>
    <w:rsid w:val="009D3C55"/>
    <w:pPr>
      <w:tabs>
        <w:tab w:val="center" w:pos="4680"/>
        <w:tab w:val="right" w:pos="9360"/>
      </w:tabs>
    </w:pPr>
  </w:style>
  <w:style w:type="character" w:customStyle="1" w:styleId="FooterChar">
    <w:name w:val="Footer Char"/>
    <w:basedOn w:val="DefaultParagraphFont"/>
    <w:link w:val="Footer"/>
    <w:uiPriority w:val="99"/>
    <w:rsid w:val="009D3C55"/>
    <w:rPr>
      <w:sz w:val="24"/>
      <w:szCs w:val="24"/>
    </w:rPr>
  </w:style>
  <w:style w:type="paragraph" w:styleId="ListParagraph">
    <w:name w:val="List Paragraph"/>
    <w:basedOn w:val="Normal"/>
    <w:uiPriority w:val="34"/>
    <w:qFormat/>
    <w:rsid w:val="00B127B3"/>
    <w:pPr>
      <w:ind w:left="720"/>
      <w:contextualSpacing/>
    </w:pPr>
  </w:style>
  <w:style w:type="character" w:styleId="Hyperlink">
    <w:name w:val="Hyperlink"/>
    <w:basedOn w:val="DefaultParagraphFont"/>
    <w:uiPriority w:val="99"/>
    <w:unhideWhenUsed/>
    <w:rsid w:val="00805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egon.gov/ode/learning-options/CT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10</cp:revision>
  <cp:lastPrinted>2018-05-21T20:52:00Z</cp:lastPrinted>
  <dcterms:created xsi:type="dcterms:W3CDTF">2018-05-21T20:52:00Z</dcterms:created>
  <dcterms:modified xsi:type="dcterms:W3CDTF">2018-05-22T23:18:00Z</dcterms:modified>
</cp:coreProperties>
</file>